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EE" w:rsidRPr="00943D83" w:rsidRDefault="004C23EE" w:rsidP="004C23EE">
      <w:pPr>
        <w:spacing w:line="240" w:lineRule="auto"/>
        <w:jc w:val="right"/>
        <w:rPr>
          <w:rFonts w:ascii="Times New Roman" w:hAnsi="Times New Roman" w:cs="Times New Roman"/>
          <w:b/>
          <w:i/>
          <w:color w:val="auto"/>
        </w:rPr>
      </w:pPr>
      <w:r w:rsidRPr="00943D83">
        <w:rPr>
          <w:rFonts w:ascii="Times New Roman" w:hAnsi="Times New Roman" w:cs="Times New Roman"/>
          <w:b/>
          <w:i/>
          <w:color w:val="auto"/>
        </w:rPr>
        <w:t>Załącznik</w:t>
      </w:r>
      <w:r w:rsidR="00943D83" w:rsidRPr="00943D83">
        <w:rPr>
          <w:rFonts w:ascii="Times New Roman" w:hAnsi="Times New Roman" w:cs="Times New Roman"/>
          <w:b/>
          <w:i/>
          <w:color w:val="auto"/>
        </w:rPr>
        <w:t xml:space="preserve"> nr 1</w:t>
      </w:r>
    </w:p>
    <w:p w:rsidR="00943D83" w:rsidRDefault="00943D83" w:rsidP="004C23EE">
      <w:pPr>
        <w:spacing w:line="240" w:lineRule="auto"/>
        <w:ind w:left="284"/>
        <w:jc w:val="right"/>
        <w:rPr>
          <w:rFonts w:ascii="Times New Roman" w:hAnsi="Times New Roman" w:cs="Times New Roman"/>
          <w:i/>
          <w:color w:val="auto"/>
        </w:rPr>
      </w:pPr>
      <w:r w:rsidRPr="00943D83">
        <w:rPr>
          <w:rFonts w:ascii="Times New Roman" w:hAnsi="Times New Roman" w:cs="Times New Roman"/>
          <w:i/>
          <w:color w:val="auto"/>
        </w:rPr>
        <w:t>do U</w:t>
      </w:r>
      <w:r w:rsidR="00742645" w:rsidRPr="00943D83">
        <w:rPr>
          <w:rFonts w:ascii="Times New Roman" w:hAnsi="Times New Roman" w:cs="Times New Roman"/>
          <w:i/>
          <w:color w:val="auto"/>
        </w:rPr>
        <w:t>chwały Nr 24/2020</w:t>
      </w:r>
      <w:r w:rsidRPr="00943D83">
        <w:rPr>
          <w:rFonts w:ascii="Times New Roman" w:hAnsi="Times New Roman" w:cs="Times New Roman"/>
          <w:i/>
          <w:color w:val="auto"/>
        </w:rPr>
        <w:t xml:space="preserve"> z dnia 12.05.2020 r.</w:t>
      </w:r>
      <w:r w:rsidR="00742645" w:rsidRPr="00943D83">
        <w:rPr>
          <w:rFonts w:ascii="Times New Roman" w:hAnsi="Times New Roman" w:cs="Times New Roman"/>
          <w:i/>
          <w:color w:val="auto"/>
        </w:rPr>
        <w:t xml:space="preserve"> </w:t>
      </w:r>
    </w:p>
    <w:p w:rsidR="004C23EE" w:rsidRPr="00943D83" w:rsidRDefault="004C23EE" w:rsidP="00943D83">
      <w:pPr>
        <w:spacing w:line="240" w:lineRule="auto"/>
        <w:ind w:left="284"/>
        <w:jc w:val="right"/>
        <w:rPr>
          <w:rFonts w:ascii="Times New Roman" w:hAnsi="Times New Roman" w:cs="Times New Roman"/>
          <w:i/>
          <w:color w:val="auto"/>
        </w:rPr>
      </w:pPr>
      <w:r w:rsidRPr="00943D83">
        <w:rPr>
          <w:rFonts w:ascii="Times New Roman" w:hAnsi="Times New Roman" w:cs="Times New Roman"/>
          <w:i/>
          <w:color w:val="auto"/>
        </w:rPr>
        <w:t>Zarządu Fundacji Rozwoju Gminy Kleszczów</w:t>
      </w:r>
    </w:p>
    <w:p w:rsidR="00943D83" w:rsidRPr="00943D83" w:rsidRDefault="00943D83" w:rsidP="00943D83">
      <w:pPr>
        <w:rPr>
          <w:rFonts w:ascii="Times New Roman" w:hAnsi="Times New Roman" w:cs="Times New Roman"/>
        </w:rPr>
      </w:pPr>
      <w:bookmarkStart w:id="0" w:name="_GoBack"/>
      <w:bookmarkEnd w:id="0"/>
    </w:p>
    <w:p w:rsidR="004C23EE" w:rsidRPr="0039198C" w:rsidRDefault="004C23EE" w:rsidP="004C23EE">
      <w:pPr>
        <w:spacing w:line="240" w:lineRule="auto"/>
        <w:ind w:left="284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27090" w:rsidRPr="0039198C" w:rsidRDefault="00D27090" w:rsidP="00003BFE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3BFE" w:rsidRPr="0039198C" w:rsidRDefault="00003BFE" w:rsidP="00003BFE">
      <w:pPr>
        <w:widowControl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3BFE" w:rsidRPr="0039198C" w:rsidRDefault="004C23EE" w:rsidP="004C23EE">
      <w:pPr>
        <w:widowControl w:val="0"/>
        <w:spacing w:line="360" w:lineRule="auto"/>
        <w:ind w:firstLine="391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REGULAMIN</w:t>
      </w:r>
    </w:p>
    <w:p w:rsidR="00E01BD9" w:rsidRPr="0039198C" w:rsidRDefault="004C23EE" w:rsidP="004C23E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PROGRAMU POMOCY W ZAKRESIE ROZWOJU I OBNIŻENIA KOSZTÓW PRODUKCJI ROLNICZEJ POPRZEZ POPRAWĘ JAKOŚCI GLEB WYKORZYSTYWANYCH ROLNICZO</w:t>
      </w:r>
      <w:r w:rsidR="00D543EC" w:rsidRPr="0039198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39198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NA TERENIE GMINY KLESZCZÓW</w:t>
      </w:r>
    </w:p>
    <w:p w:rsidR="004C23EE" w:rsidRPr="0039198C" w:rsidRDefault="004C23EE" w:rsidP="004C23EE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C23EE" w:rsidRPr="0039198C" w:rsidRDefault="004C23EE" w:rsidP="004C23EE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003BFE" w:rsidRPr="0039198C" w:rsidRDefault="00003BFE" w:rsidP="004C23EE">
      <w:pPr>
        <w:widowControl w:val="0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</w:p>
    <w:p w:rsidR="00D27090" w:rsidRPr="0039198C" w:rsidRDefault="00AD1ACB" w:rsidP="004C23EE">
      <w:pPr>
        <w:widowControl w:val="0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Regulamin określa zasady pomocy w zakresie rozwoju i obniżenia kosztów produkcji rolniczej poprzez poprawę jakości gleb wykorzystywanych rolniczo.</w:t>
      </w:r>
    </w:p>
    <w:p w:rsidR="00D543EC" w:rsidRPr="0039198C" w:rsidRDefault="00D543EC" w:rsidP="004C23EE">
      <w:pPr>
        <w:widowControl w:val="0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7090" w:rsidRPr="0039198C" w:rsidRDefault="00003BFE" w:rsidP="004C23EE">
      <w:pPr>
        <w:widowControl w:val="0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AD1ACB" w:rsidRPr="0039198C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:rsidR="00AC6D59" w:rsidRPr="0039198C" w:rsidRDefault="00AD1ACB" w:rsidP="00B26A35">
      <w:pPr>
        <w:widowControl w:val="0"/>
        <w:spacing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Realizacja programu polegać będzie na:</w:t>
      </w:r>
    </w:p>
    <w:p w:rsidR="00003BFE" w:rsidRPr="0039198C" w:rsidRDefault="00D543EC" w:rsidP="004C23EE">
      <w:pPr>
        <w:pStyle w:val="Akapitzlist"/>
        <w:widowControl w:val="0"/>
        <w:numPr>
          <w:ilvl w:val="0"/>
          <w:numId w:val="1"/>
        </w:numPr>
        <w:spacing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rzeprowadzeniu badania i prac analitycznych dla potrzeb monitoringu stanu</w:t>
      </w:r>
      <w:r w:rsidR="004C23EE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degradacji gleb (zakwaszenia, zaburzenia równowagi jonowej, zubożenia w</w:t>
      </w:r>
      <w:r w:rsidR="00003BFE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składniki pokarmowe i inne)</w:t>
      </w:r>
      <w:r w:rsidR="004C23EE" w:rsidRPr="0039198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zgłosz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>onych przez uprawnione podmioty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759C" w:rsidRPr="0039198C" w:rsidRDefault="00D543EC" w:rsidP="000F4104">
      <w:pPr>
        <w:pStyle w:val="Akapitzlist"/>
        <w:widowControl w:val="0"/>
        <w:numPr>
          <w:ilvl w:val="0"/>
          <w:numId w:val="1"/>
        </w:numPr>
        <w:spacing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akup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>ie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wapna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nawozowego</w:t>
      </w:r>
      <w:r w:rsidR="000F4104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wraz z jego transportem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dla poszczególnych podmiotów</w:t>
      </w:r>
      <w:r w:rsidR="004C23EE" w:rsidRPr="0039198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23EE" w:rsidRPr="0039198C">
        <w:rPr>
          <w:rFonts w:ascii="Times New Roman" w:hAnsi="Times New Roman" w:cs="Times New Roman"/>
          <w:color w:val="auto"/>
          <w:sz w:val="24"/>
          <w:szCs w:val="24"/>
        </w:rPr>
        <w:br/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w ilości</w:t>
      </w:r>
      <w:r w:rsidR="00D404CB" w:rsidRPr="0039198C">
        <w:rPr>
          <w:rFonts w:ascii="Times New Roman" w:hAnsi="Times New Roman" w:cs="Times New Roman"/>
          <w:color w:val="auto"/>
          <w:sz w:val="24"/>
          <w:szCs w:val="24"/>
        </w:rPr>
        <w:t>ach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wynikających z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3BFE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przeprowadzo</w:t>
      </w:r>
      <w:r w:rsidR="008105C8" w:rsidRPr="0039198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B910AE" w:rsidRPr="0039198C">
        <w:rPr>
          <w:rFonts w:ascii="Times New Roman" w:hAnsi="Times New Roman" w:cs="Times New Roman"/>
          <w:color w:val="auto"/>
          <w:sz w:val="24"/>
          <w:szCs w:val="24"/>
        </w:rPr>
        <w:t>ych badań i prac analitycznych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759C" w:rsidRPr="0039198C" w:rsidRDefault="00D543EC" w:rsidP="000F4104">
      <w:pPr>
        <w:pStyle w:val="Akapitzlist"/>
        <w:widowControl w:val="0"/>
        <w:numPr>
          <w:ilvl w:val="0"/>
          <w:numId w:val="1"/>
        </w:numPr>
        <w:spacing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eden podmiot biorący udział w programie może otrzymać nie więcej niż 50</w:t>
      </w:r>
      <w:r w:rsidR="004C23EE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ton 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apna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nawozowego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3BFE" w:rsidRPr="0039198C" w:rsidRDefault="00003BFE" w:rsidP="004C23EE">
      <w:pPr>
        <w:widowControl w:val="0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AD1ACB" w:rsidRPr="0039198C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:rsidR="00003BFE" w:rsidRPr="0039198C" w:rsidRDefault="00AD1ACB" w:rsidP="00B26A35">
      <w:pPr>
        <w:widowControl w:val="0"/>
        <w:spacing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Podmiotami uprawnionymi do uczestnictwa w programie są:</w:t>
      </w:r>
    </w:p>
    <w:p w:rsidR="00D543EC" w:rsidRPr="0039198C" w:rsidRDefault="00AD1ACB" w:rsidP="00D543EC">
      <w:pPr>
        <w:pStyle w:val="Akapitzlist"/>
        <w:widowControl w:val="0"/>
        <w:numPr>
          <w:ilvl w:val="0"/>
          <w:numId w:val="9"/>
        </w:numPr>
        <w:spacing w:line="360" w:lineRule="auto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Osob</w:t>
      </w:r>
      <w:r w:rsidR="007668C1" w:rsidRPr="0039198C">
        <w:rPr>
          <w:rFonts w:ascii="Times New Roman" w:hAnsi="Times New Roman" w:cs="Times New Roman"/>
          <w:color w:val="auto"/>
          <w:sz w:val="24"/>
          <w:szCs w:val="24"/>
        </w:rPr>
        <w:t>y fizyczne będące mieszkańcami g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miny Kleszczów, którzy posiadają</w:t>
      </w:r>
      <w:r w:rsidR="00D543EC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grunty wykorzystywane roln</w:t>
      </w:r>
      <w:r w:rsidR="007668C1" w:rsidRPr="0039198C">
        <w:rPr>
          <w:rFonts w:ascii="Times New Roman" w:hAnsi="Times New Roman" w:cs="Times New Roman"/>
          <w:color w:val="auto"/>
          <w:sz w:val="24"/>
          <w:szCs w:val="24"/>
        </w:rPr>
        <w:t>iczo na terenie g</w:t>
      </w:r>
      <w:r w:rsidR="00C52B9B" w:rsidRPr="0039198C">
        <w:rPr>
          <w:rFonts w:ascii="Times New Roman" w:hAnsi="Times New Roman" w:cs="Times New Roman"/>
          <w:color w:val="auto"/>
          <w:sz w:val="24"/>
          <w:szCs w:val="24"/>
        </w:rPr>
        <w:t>miny</w:t>
      </w:r>
      <w:r w:rsidR="00C12F5F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Kleszczów</w:t>
      </w:r>
      <w:r w:rsidR="00D543EC" w:rsidRPr="003919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3BFE" w:rsidRPr="0039198C" w:rsidRDefault="00AD1ACB" w:rsidP="00D543EC">
      <w:pPr>
        <w:pStyle w:val="Akapitzlist"/>
        <w:widowControl w:val="0"/>
        <w:numPr>
          <w:ilvl w:val="0"/>
          <w:numId w:val="9"/>
        </w:numPr>
        <w:spacing w:line="360" w:lineRule="auto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Osoby wymienione w ust. 1</w:t>
      </w:r>
      <w:r w:rsidR="00C12F5F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są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co najmniej od 1 roku</w:t>
      </w:r>
      <w:r w:rsidR="00D543EC" w:rsidRPr="0039198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2F5F" w:rsidRPr="0039198C">
        <w:rPr>
          <w:rFonts w:ascii="Times New Roman" w:hAnsi="Times New Roman" w:cs="Times New Roman"/>
          <w:color w:val="auto"/>
          <w:sz w:val="24"/>
          <w:szCs w:val="24"/>
        </w:rPr>
        <w:t>licząc od dnia złożenia wniosku</w:t>
      </w:r>
      <w:r w:rsidR="00D543EC" w:rsidRPr="0039198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12F5F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zameldowane na pobyt </w:t>
      </w:r>
      <w:r w:rsidR="00752DD5" w:rsidRPr="0039198C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tały</w:t>
      </w:r>
      <w:r w:rsidR="00752DD5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w gminie Kleszczów</w:t>
      </w:r>
      <w:r w:rsidR="00D543EC" w:rsidRPr="003919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3BFE" w:rsidRPr="0039198C" w:rsidRDefault="00AD1ACB" w:rsidP="00D543EC">
      <w:pPr>
        <w:pStyle w:val="Akapitzlist"/>
        <w:widowControl w:val="0"/>
        <w:numPr>
          <w:ilvl w:val="0"/>
          <w:numId w:val="9"/>
        </w:numPr>
        <w:spacing w:after="100" w:line="360" w:lineRule="auto"/>
        <w:ind w:left="64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Rolnicze Spółdzielnie Produkcyjne mające siedzibę na terenie </w:t>
      </w:r>
      <w:r w:rsidR="007668C1" w:rsidRPr="0039198C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752DD5" w:rsidRPr="0039198C">
        <w:rPr>
          <w:rFonts w:ascii="Times New Roman" w:hAnsi="Times New Roman" w:cs="Times New Roman"/>
          <w:color w:val="auto"/>
          <w:sz w:val="24"/>
          <w:szCs w:val="24"/>
        </w:rPr>
        <w:t>miny</w:t>
      </w:r>
      <w:r w:rsidR="00003BFE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Kleszczów.</w:t>
      </w:r>
    </w:p>
    <w:p w:rsidR="00AA6CD6" w:rsidRPr="0039198C" w:rsidRDefault="00AA6CD6" w:rsidP="00AA6CD6">
      <w:pPr>
        <w:pStyle w:val="Akapitzlist"/>
        <w:widowControl w:val="0"/>
        <w:spacing w:after="100" w:line="360" w:lineRule="auto"/>
        <w:ind w:left="64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A2F2C" w:rsidRPr="0039198C" w:rsidRDefault="00D41F34" w:rsidP="00D543EC">
      <w:pPr>
        <w:widowControl w:val="0"/>
        <w:spacing w:after="10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§ </w:t>
      </w:r>
      <w:r w:rsidR="00003BFE" w:rsidRPr="0039198C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</w:p>
    <w:p w:rsidR="00003BFE" w:rsidRPr="0039198C" w:rsidRDefault="00AD1ACB" w:rsidP="00104876">
      <w:pPr>
        <w:pStyle w:val="Akapitzlist"/>
        <w:widowControl w:val="0"/>
        <w:numPr>
          <w:ilvl w:val="0"/>
          <w:numId w:val="10"/>
        </w:numPr>
        <w:spacing w:after="100" w:line="360" w:lineRule="auto"/>
        <w:ind w:left="64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Wyżej wymienione podmioty muszą posiadać prawo własności lub </w:t>
      </w:r>
      <w:r w:rsidR="00104876" w:rsidRPr="0039198C">
        <w:rPr>
          <w:rFonts w:ascii="Times New Roman" w:hAnsi="Times New Roman" w:cs="Times New Roman"/>
          <w:color w:val="auto"/>
          <w:sz w:val="24"/>
          <w:szCs w:val="24"/>
        </w:rPr>
        <w:t>inne pisemne praw</w:t>
      </w:r>
      <w:r w:rsidR="008105C8" w:rsidRPr="0039198C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416732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do dysponowania gruntami zgłoszonymi do programu.</w:t>
      </w:r>
    </w:p>
    <w:p w:rsidR="005A2F2C" w:rsidRPr="0039198C" w:rsidRDefault="00AD1ACB" w:rsidP="00B26A35">
      <w:pPr>
        <w:pStyle w:val="Akapitzlist"/>
        <w:widowControl w:val="0"/>
        <w:numPr>
          <w:ilvl w:val="0"/>
          <w:numId w:val="10"/>
        </w:numPr>
        <w:spacing w:after="100" w:line="360" w:lineRule="auto"/>
        <w:ind w:left="64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Podmioty te składają oświadczen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ia o prawie własności lub </w:t>
      </w:r>
      <w:r w:rsidR="00104876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innym 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>pisemnym</w:t>
      </w:r>
      <w:r w:rsidR="00AE338D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7CD8" w:rsidRPr="0039198C">
        <w:rPr>
          <w:rFonts w:ascii="Times New Roman" w:hAnsi="Times New Roman" w:cs="Times New Roman"/>
          <w:color w:val="auto"/>
          <w:sz w:val="24"/>
          <w:szCs w:val="24"/>
        </w:rPr>
        <w:t>prawie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do dysponowania gruntami zgłoszonymi do programu pod odpowiedzialnością karną.</w:t>
      </w:r>
    </w:p>
    <w:p w:rsidR="005A2F2C" w:rsidRPr="0039198C" w:rsidRDefault="00D41F34" w:rsidP="00D543EC">
      <w:pPr>
        <w:widowControl w:val="0"/>
        <w:spacing w:after="10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AD1ACB" w:rsidRPr="0039198C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</w:p>
    <w:p w:rsidR="00E01BD9" w:rsidRPr="0039198C" w:rsidRDefault="00AD1ACB" w:rsidP="00B26A35">
      <w:pPr>
        <w:widowControl w:val="0"/>
        <w:spacing w:after="100"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Warunkiem ubiegania się o udział w wyżej wymienionym programie jest:</w:t>
      </w:r>
    </w:p>
    <w:p w:rsidR="00D543EC" w:rsidRPr="0039198C" w:rsidRDefault="00AD1ACB" w:rsidP="00D543EC">
      <w:pPr>
        <w:pStyle w:val="Akapitzlist"/>
        <w:widowControl w:val="0"/>
        <w:numPr>
          <w:ilvl w:val="0"/>
          <w:numId w:val="12"/>
        </w:numPr>
        <w:spacing w:after="100" w:line="360" w:lineRule="auto"/>
        <w:ind w:left="709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Złożenie sołtysowi danego sołectwa lub w sekretariacie Fundacji Rozwoju</w:t>
      </w:r>
      <w:r w:rsidR="00D543EC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Gminy Kleszczów wniosku, któ</w:t>
      </w:r>
      <w:r w:rsidR="00831D72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rego wzór określa </w:t>
      </w:r>
      <w:r w:rsidR="00416732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załącznik </w:t>
      </w:r>
      <w:r w:rsidR="00AC6D59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104876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2DD5" w:rsidRPr="0039198C">
        <w:rPr>
          <w:rFonts w:ascii="Times New Roman" w:hAnsi="Times New Roman" w:cs="Times New Roman"/>
          <w:color w:val="auto"/>
          <w:sz w:val="24"/>
          <w:szCs w:val="24"/>
        </w:rPr>
        <w:t>Regulaminu</w:t>
      </w:r>
      <w:r w:rsidR="00D543EC" w:rsidRPr="004051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2DD5" w:rsidRPr="0039198C">
        <w:rPr>
          <w:rFonts w:ascii="Times New Roman" w:hAnsi="Times New Roman" w:cs="Times New Roman"/>
          <w:color w:val="auto"/>
          <w:sz w:val="24"/>
          <w:szCs w:val="24"/>
        </w:rPr>
        <w:t>wraz z kopią nakazu płatniczego</w:t>
      </w:r>
      <w:r w:rsidR="00D543EC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2DD5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z Urzędu Gminy Kleszczów z roku realizacji </w:t>
      </w:r>
      <w:r w:rsidR="00416732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4876" w:rsidRPr="0039198C">
        <w:rPr>
          <w:rFonts w:ascii="Times New Roman" w:hAnsi="Times New Roman" w:cs="Times New Roman"/>
          <w:color w:val="auto"/>
          <w:sz w:val="24"/>
          <w:szCs w:val="24"/>
        </w:rPr>
        <w:t>programu lub roku poprzedniego.</w:t>
      </w:r>
    </w:p>
    <w:p w:rsidR="00416732" w:rsidRPr="0039198C" w:rsidRDefault="00752DD5" w:rsidP="00D543EC">
      <w:pPr>
        <w:pStyle w:val="Akapitzlist"/>
        <w:widowControl w:val="0"/>
        <w:numPr>
          <w:ilvl w:val="0"/>
          <w:numId w:val="12"/>
        </w:numPr>
        <w:spacing w:after="100" w:line="360" w:lineRule="auto"/>
        <w:ind w:left="709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Termin składania wniosków ustala Zarząd Fundacji.</w:t>
      </w:r>
    </w:p>
    <w:p w:rsidR="005A2F2C" w:rsidRPr="0039198C" w:rsidRDefault="00D41F34" w:rsidP="00D543EC">
      <w:pPr>
        <w:widowControl w:val="0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t>§ 6</w:t>
      </w:r>
    </w:p>
    <w:p w:rsidR="00E01BD9" w:rsidRPr="0039198C" w:rsidRDefault="00AD1ACB" w:rsidP="00D543EC">
      <w:pPr>
        <w:widowControl w:val="0"/>
        <w:spacing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Powyższy program będzie realizowany przez F</w:t>
      </w:r>
      <w:r w:rsidR="004D5D0C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undację Rozwoju Gminy Kleszczów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co 3 lata.</w:t>
      </w:r>
    </w:p>
    <w:p w:rsidR="00D543EC" w:rsidRPr="0039198C" w:rsidRDefault="00D543EC" w:rsidP="00D543EC">
      <w:pPr>
        <w:widowControl w:val="0"/>
        <w:spacing w:line="360" w:lineRule="auto"/>
        <w:ind w:left="56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A2F2C" w:rsidRPr="0039198C" w:rsidRDefault="00D41F34" w:rsidP="00D543EC">
      <w:pPr>
        <w:widowControl w:val="0"/>
        <w:spacing w:line="360" w:lineRule="auto"/>
        <w:ind w:left="284" w:hanging="284"/>
        <w:jc w:val="center"/>
        <w:rPr>
          <w:rFonts w:ascii="Times New Roman" w:eastAsia="Courier New" w:hAnsi="Times New Roman" w:cs="Times New Roman"/>
          <w:b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AD1ACB" w:rsidRPr="0039198C">
        <w:rPr>
          <w:rFonts w:ascii="Times New Roman" w:eastAsia="Courier New" w:hAnsi="Times New Roman" w:cs="Times New Roman"/>
          <w:b/>
          <w:color w:val="auto"/>
          <w:sz w:val="24"/>
          <w:szCs w:val="24"/>
        </w:rPr>
        <w:t>7</w:t>
      </w:r>
    </w:p>
    <w:p w:rsidR="00E01BD9" w:rsidRPr="0039198C" w:rsidRDefault="00AD1ACB" w:rsidP="00D543EC">
      <w:pPr>
        <w:pStyle w:val="Akapitzlist"/>
        <w:widowControl w:val="0"/>
        <w:numPr>
          <w:ilvl w:val="0"/>
          <w:numId w:val="3"/>
        </w:numPr>
        <w:spacing w:line="360" w:lineRule="auto"/>
        <w:ind w:left="709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Działania wymienione w </w:t>
      </w:r>
      <w:r w:rsidR="00D41F34" w:rsidRPr="0039198C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2 będą realizowane ze środków Fundacji</w:t>
      </w:r>
      <w:r w:rsidR="00D41F34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>Rozwoju Gminy Kleszczów.</w:t>
      </w:r>
    </w:p>
    <w:p w:rsidR="00D41F34" w:rsidRPr="0039198C" w:rsidRDefault="00DB1AB6" w:rsidP="00D543EC">
      <w:pPr>
        <w:pStyle w:val="Akapitzlist"/>
        <w:widowControl w:val="0"/>
        <w:numPr>
          <w:ilvl w:val="0"/>
          <w:numId w:val="3"/>
        </w:numPr>
        <w:spacing w:after="10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>Rozsiew wapna</w:t>
      </w:r>
      <w:r w:rsidR="00936A9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nawozowego 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zakupionego i dostarczonego przez Fundację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podmiot uprawniony</w:t>
      </w:r>
      <w:r w:rsidR="00C52B9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przeprowadza we własnym zakresie i na własny koszt.</w:t>
      </w:r>
    </w:p>
    <w:p w:rsidR="00D543EC" w:rsidRPr="0039198C" w:rsidRDefault="00D543EC" w:rsidP="00D543EC">
      <w:pPr>
        <w:widowControl w:val="0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2B9B" w:rsidRPr="0039198C" w:rsidRDefault="00D41F34" w:rsidP="00D543EC">
      <w:pPr>
        <w:widowControl w:val="0"/>
        <w:spacing w:line="360" w:lineRule="auto"/>
        <w:ind w:left="284"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b/>
          <w:color w:val="auto"/>
          <w:sz w:val="24"/>
          <w:szCs w:val="24"/>
        </w:rPr>
        <w:t>§ 8</w:t>
      </w:r>
    </w:p>
    <w:p w:rsidR="00E01BD9" w:rsidRPr="0039198C" w:rsidRDefault="00C52B9B" w:rsidP="00D543EC">
      <w:pPr>
        <w:widowControl w:val="0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>Wszelkie sprawy sporne</w:t>
      </w:r>
      <w:r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ACB" w:rsidRPr="0039198C">
        <w:rPr>
          <w:rFonts w:ascii="Times New Roman" w:hAnsi="Times New Roman" w:cs="Times New Roman"/>
          <w:color w:val="auto"/>
          <w:sz w:val="24"/>
          <w:szCs w:val="24"/>
        </w:rPr>
        <w:t xml:space="preserve"> rozstrzyga Zarząd Fundacji.</w:t>
      </w:r>
    </w:p>
    <w:sectPr w:rsidR="00E01BD9" w:rsidRPr="0039198C" w:rsidSect="00AC6D59">
      <w:footerReference w:type="default" r:id="rId8"/>
      <w:pgSz w:w="12240" w:h="15840"/>
      <w:pgMar w:top="1440" w:right="1134" w:bottom="1440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81" w:rsidRDefault="00CE0881" w:rsidP="00AA6CD6">
      <w:pPr>
        <w:spacing w:line="240" w:lineRule="auto"/>
      </w:pPr>
      <w:r>
        <w:separator/>
      </w:r>
    </w:p>
  </w:endnote>
  <w:endnote w:type="continuationSeparator" w:id="0">
    <w:p w:rsidR="00CE0881" w:rsidRDefault="00CE0881" w:rsidP="00AA6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59448146"/>
      <w:docPartObj>
        <w:docPartGallery w:val="Page Numbers (Bottom of Page)"/>
        <w:docPartUnique/>
      </w:docPartObj>
    </w:sdtPr>
    <w:sdtEndPr/>
    <w:sdtContent>
      <w:p w:rsidR="00AA6CD6" w:rsidRDefault="00AA6CD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6CD6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AA6CD6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AA6CD6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AA6CD6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943D83" w:rsidRPr="00943D83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AA6CD6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AA6CD6" w:rsidRDefault="00AA6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81" w:rsidRDefault="00CE0881" w:rsidP="00AA6CD6">
      <w:pPr>
        <w:spacing w:line="240" w:lineRule="auto"/>
      </w:pPr>
      <w:r>
        <w:separator/>
      </w:r>
    </w:p>
  </w:footnote>
  <w:footnote w:type="continuationSeparator" w:id="0">
    <w:p w:rsidR="00CE0881" w:rsidRDefault="00CE0881" w:rsidP="00AA6C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A57"/>
    <w:multiLevelType w:val="hybridMultilevel"/>
    <w:tmpl w:val="CC705B8E"/>
    <w:lvl w:ilvl="0" w:tplc="CF5EF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506"/>
    <w:multiLevelType w:val="hybridMultilevel"/>
    <w:tmpl w:val="1D500E1E"/>
    <w:lvl w:ilvl="0" w:tplc="CE3086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22E275B"/>
    <w:multiLevelType w:val="hybridMultilevel"/>
    <w:tmpl w:val="86481C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362"/>
    <w:multiLevelType w:val="hybridMultilevel"/>
    <w:tmpl w:val="8FDA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61CF"/>
    <w:multiLevelType w:val="hybridMultilevel"/>
    <w:tmpl w:val="9AF099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3BA5"/>
    <w:multiLevelType w:val="hybridMultilevel"/>
    <w:tmpl w:val="E9D09112"/>
    <w:lvl w:ilvl="0" w:tplc="733057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D855522"/>
    <w:multiLevelType w:val="hybridMultilevel"/>
    <w:tmpl w:val="77C0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226F8"/>
    <w:multiLevelType w:val="hybridMultilevel"/>
    <w:tmpl w:val="B88ED460"/>
    <w:lvl w:ilvl="0" w:tplc="733057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1561CF6"/>
    <w:multiLevelType w:val="hybridMultilevel"/>
    <w:tmpl w:val="5F70D8CE"/>
    <w:lvl w:ilvl="0" w:tplc="07CC6D28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3AA7EBB"/>
    <w:multiLevelType w:val="hybridMultilevel"/>
    <w:tmpl w:val="E384CBFE"/>
    <w:lvl w:ilvl="0" w:tplc="B656AB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781172B6"/>
    <w:multiLevelType w:val="hybridMultilevel"/>
    <w:tmpl w:val="221AC9FC"/>
    <w:lvl w:ilvl="0" w:tplc="733057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79BA14F4"/>
    <w:multiLevelType w:val="hybridMultilevel"/>
    <w:tmpl w:val="0BC84304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9"/>
    <w:rsid w:val="00003BFE"/>
    <w:rsid w:val="000F4104"/>
    <w:rsid w:val="00104876"/>
    <w:rsid w:val="001528CE"/>
    <w:rsid w:val="001E222C"/>
    <w:rsid w:val="00246E18"/>
    <w:rsid w:val="00255FBB"/>
    <w:rsid w:val="00272366"/>
    <w:rsid w:val="0039198C"/>
    <w:rsid w:val="003F6268"/>
    <w:rsid w:val="00405147"/>
    <w:rsid w:val="00416732"/>
    <w:rsid w:val="004C23EE"/>
    <w:rsid w:val="004D5D0C"/>
    <w:rsid w:val="004D7049"/>
    <w:rsid w:val="005101DF"/>
    <w:rsid w:val="005A2F2C"/>
    <w:rsid w:val="005B3D48"/>
    <w:rsid w:val="005C375A"/>
    <w:rsid w:val="006F33BA"/>
    <w:rsid w:val="00742645"/>
    <w:rsid w:val="00752DD5"/>
    <w:rsid w:val="007668C1"/>
    <w:rsid w:val="007C396B"/>
    <w:rsid w:val="007C759C"/>
    <w:rsid w:val="008105C8"/>
    <w:rsid w:val="00831D72"/>
    <w:rsid w:val="0083404E"/>
    <w:rsid w:val="008357EA"/>
    <w:rsid w:val="00936A9B"/>
    <w:rsid w:val="00943D83"/>
    <w:rsid w:val="00A30A51"/>
    <w:rsid w:val="00A35B81"/>
    <w:rsid w:val="00A53F69"/>
    <w:rsid w:val="00A57DE9"/>
    <w:rsid w:val="00AA6CD6"/>
    <w:rsid w:val="00AC6D59"/>
    <w:rsid w:val="00AD1ACB"/>
    <w:rsid w:val="00AE338D"/>
    <w:rsid w:val="00B26A35"/>
    <w:rsid w:val="00B910AE"/>
    <w:rsid w:val="00C12F5F"/>
    <w:rsid w:val="00C52B9B"/>
    <w:rsid w:val="00CE0881"/>
    <w:rsid w:val="00D27090"/>
    <w:rsid w:val="00D404CB"/>
    <w:rsid w:val="00D41F34"/>
    <w:rsid w:val="00D543EC"/>
    <w:rsid w:val="00D8251A"/>
    <w:rsid w:val="00D91EC9"/>
    <w:rsid w:val="00DB1AB6"/>
    <w:rsid w:val="00E01BD9"/>
    <w:rsid w:val="00E532FE"/>
    <w:rsid w:val="00E7008D"/>
    <w:rsid w:val="00F05E98"/>
    <w:rsid w:val="00F94628"/>
    <w:rsid w:val="00FB261E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761A-BAA6-4861-82D9-0580C96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03BFE"/>
    <w:pPr>
      <w:ind w:left="720"/>
      <w:contextualSpacing/>
    </w:pPr>
  </w:style>
  <w:style w:type="table" w:styleId="Tabela-Siatka">
    <w:name w:val="Table Grid"/>
    <w:basedOn w:val="Standardowy"/>
    <w:uiPriority w:val="39"/>
    <w:rsid w:val="00A30A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39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200"/>
      <w:textAlignment w:val="baseline"/>
    </w:pPr>
    <w:rPr>
      <w:rFonts w:ascii="Calibri" w:eastAsia="SimSun" w:hAnsi="Calibri" w:cs="F"/>
      <w:color w:val="auto"/>
      <w:kern w:val="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6C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CD6"/>
  </w:style>
  <w:style w:type="paragraph" w:styleId="Stopka">
    <w:name w:val="footer"/>
    <w:basedOn w:val="Normalny"/>
    <w:link w:val="StopkaZnak"/>
    <w:uiPriority w:val="99"/>
    <w:unhideWhenUsed/>
    <w:rsid w:val="00AA6C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1BE9-C825-4430-9546-6AC4C22C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Domin</cp:lastModifiedBy>
  <cp:revision>3</cp:revision>
  <dcterms:created xsi:type="dcterms:W3CDTF">2020-05-19T15:53:00Z</dcterms:created>
  <dcterms:modified xsi:type="dcterms:W3CDTF">2020-05-19T15:58:00Z</dcterms:modified>
</cp:coreProperties>
</file>