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AD71" w14:textId="77777777" w:rsidR="00D44D27" w:rsidRPr="00D44D27" w:rsidRDefault="00D44D27" w:rsidP="00D44D27">
      <w:pPr>
        <w:ind w:hanging="180"/>
        <w:jc w:val="center"/>
        <w:rPr>
          <w:b/>
          <w:bCs/>
        </w:rPr>
      </w:pPr>
      <w:bookmarkStart w:id="0" w:name="_Hlk85023818"/>
      <w:r w:rsidRPr="00D44D27">
        <w:rPr>
          <w:b/>
          <w:bCs/>
        </w:rPr>
        <w:t>Umowa o współpracy</w:t>
      </w:r>
    </w:p>
    <w:p w14:paraId="1836B23A" w14:textId="77777777" w:rsidR="00D44D27" w:rsidRPr="00D44D27" w:rsidRDefault="00D44D27" w:rsidP="00D44D27">
      <w:pPr>
        <w:rPr>
          <w:b/>
          <w:bCs/>
        </w:rPr>
      </w:pPr>
    </w:p>
    <w:p w14:paraId="05601D50" w14:textId="11CB375B" w:rsidR="00D44D27" w:rsidRDefault="00D44D27" w:rsidP="00D44D27">
      <w:r>
        <w:t xml:space="preserve">zwana dalej „Umową” zawarta w dniu </w:t>
      </w:r>
      <w:r w:rsidR="00951849">
        <w:rPr>
          <w:b/>
          <w:bCs/>
        </w:rPr>
        <w:t xml:space="preserve">……… grudnia </w:t>
      </w:r>
      <w:r w:rsidRPr="006E12A6">
        <w:rPr>
          <w:b/>
          <w:bCs/>
        </w:rPr>
        <w:t>2021 r.</w:t>
      </w:r>
      <w:r>
        <w:t xml:space="preserve"> roku pomiędzy:</w:t>
      </w:r>
    </w:p>
    <w:p w14:paraId="1EAA444D" w14:textId="57247839" w:rsidR="00D44D27" w:rsidRDefault="00D44D27" w:rsidP="00D3451F">
      <w:pPr>
        <w:pStyle w:val="Akapitzlist"/>
        <w:numPr>
          <w:ilvl w:val="0"/>
          <w:numId w:val="1"/>
        </w:numPr>
        <w:ind w:left="360"/>
        <w:jc w:val="both"/>
      </w:pPr>
      <w:r>
        <w:t xml:space="preserve">Gminą Kleszczów z siedzibą w Kleszczowie przy ul. Głównej 47, </w:t>
      </w:r>
      <w:r w:rsidR="00D3451F">
        <w:t>9</w:t>
      </w:r>
      <w:r>
        <w:t>7-410 Kleszczów, reprezentowaną przez:</w:t>
      </w:r>
    </w:p>
    <w:p w14:paraId="4E3710EE" w14:textId="2449B883" w:rsidR="00D44D27" w:rsidRDefault="001C337D" w:rsidP="00D44D27">
      <w:pPr>
        <w:pStyle w:val="Akapitzlist"/>
        <w:ind w:left="360"/>
      </w:pPr>
      <w:r>
        <w:rPr>
          <w:b/>
          <w:bCs/>
        </w:rPr>
        <w:t>……………………………………..</w:t>
      </w:r>
      <w:r w:rsidR="00D44D27">
        <w:t xml:space="preserve"> – Wójta Gminy Kleszczów,</w:t>
      </w:r>
    </w:p>
    <w:p w14:paraId="373C3D4B" w14:textId="1210A75E" w:rsidR="00D44D27" w:rsidRDefault="00D44D27" w:rsidP="00D44D27">
      <w:pPr>
        <w:pStyle w:val="Akapitzlist"/>
        <w:ind w:left="360"/>
      </w:pPr>
      <w:r>
        <w:t xml:space="preserve">zwaną dalej </w:t>
      </w:r>
      <w:r w:rsidRPr="00374772">
        <w:rPr>
          <w:b/>
          <w:bCs/>
        </w:rPr>
        <w:t>„Gminą”</w:t>
      </w:r>
    </w:p>
    <w:p w14:paraId="3620A55B" w14:textId="77777777" w:rsidR="00D44D27" w:rsidRDefault="00D44D27" w:rsidP="00D3451F">
      <w:pPr>
        <w:pStyle w:val="Akapitzlist"/>
        <w:numPr>
          <w:ilvl w:val="0"/>
          <w:numId w:val="1"/>
        </w:numPr>
        <w:ind w:left="360"/>
        <w:jc w:val="both"/>
      </w:pPr>
      <w:r>
        <w:t>Fundacją Rozwoju Gminy Kleszczów z siedzibą w Kleszczowie przy ul. Sportowej 3, 97-410 Kleszczów, reprezentowaną przez:</w:t>
      </w:r>
    </w:p>
    <w:p w14:paraId="0023465B" w14:textId="019A1556" w:rsidR="00D44D27" w:rsidRDefault="001C337D" w:rsidP="00D44D27">
      <w:pPr>
        <w:pStyle w:val="Akapitzlist"/>
        <w:ind w:left="360"/>
      </w:pPr>
      <w:r>
        <w:rPr>
          <w:b/>
          <w:bCs/>
        </w:rPr>
        <w:t>……………………………</w:t>
      </w:r>
      <w:r w:rsidR="00D44D27">
        <w:t xml:space="preserve"> – Prezesa Zarządu,</w:t>
      </w:r>
    </w:p>
    <w:p w14:paraId="552EAF03" w14:textId="1CDDB115" w:rsidR="00D44D27" w:rsidRDefault="001C337D" w:rsidP="00D44D27">
      <w:pPr>
        <w:pStyle w:val="Akapitzlist"/>
        <w:ind w:left="360"/>
      </w:pPr>
      <w:r>
        <w:rPr>
          <w:b/>
          <w:bCs/>
        </w:rPr>
        <w:t>…………………………..</w:t>
      </w:r>
      <w:r w:rsidR="00D44D27">
        <w:t xml:space="preserve"> - Członka Zarządu</w:t>
      </w:r>
    </w:p>
    <w:p w14:paraId="2483B804" w14:textId="16AEF8E7" w:rsidR="00D44D27" w:rsidRDefault="00D44D27" w:rsidP="00D44D27">
      <w:pPr>
        <w:pStyle w:val="Akapitzlist"/>
        <w:ind w:left="360"/>
      </w:pPr>
      <w:r>
        <w:t xml:space="preserve">zwaną dalej </w:t>
      </w:r>
      <w:r w:rsidRPr="00374772">
        <w:rPr>
          <w:b/>
          <w:bCs/>
        </w:rPr>
        <w:t>„Fundacją”</w:t>
      </w:r>
      <w:r>
        <w:t xml:space="preserve"> </w:t>
      </w:r>
    </w:p>
    <w:p w14:paraId="35CC87A3" w14:textId="0F51254C" w:rsidR="001C337D" w:rsidRDefault="001C337D" w:rsidP="00D3451F">
      <w:pPr>
        <w:pStyle w:val="Akapitzlist"/>
        <w:numPr>
          <w:ilvl w:val="0"/>
          <w:numId w:val="1"/>
        </w:numPr>
        <w:ind w:left="360"/>
        <w:jc w:val="both"/>
      </w:pPr>
      <w:r>
        <w:t>INWESTOR (nazwa firmy),</w:t>
      </w:r>
    </w:p>
    <w:p w14:paraId="2D4B4680" w14:textId="23E225B0" w:rsidR="00D44D27" w:rsidRDefault="00D44D27" w:rsidP="001C337D">
      <w:pPr>
        <w:pStyle w:val="Akapitzlist"/>
        <w:ind w:left="360"/>
        <w:jc w:val="both"/>
      </w:pPr>
      <w:r>
        <w:t xml:space="preserve"> reprezentowaną przez: </w:t>
      </w:r>
    </w:p>
    <w:p w14:paraId="105884A2" w14:textId="77777777" w:rsidR="001C337D" w:rsidRDefault="001C337D" w:rsidP="00D44D27">
      <w:pPr>
        <w:pStyle w:val="Akapitzlist"/>
        <w:ind w:left="360"/>
      </w:pPr>
      <w:r>
        <w:rPr>
          <w:b/>
          <w:bCs/>
        </w:rPr>
        <w:t>…………………………………..</w:t>
      </w:r>
      <w:r w:rsidR="00D44D27">
        <w:t xml:space="preserve"> – Prezesa Zarządu, </w:t>
      </w:r>
    </w:p>
    <w:p w14:paraId="4BE20E98" w14:textId="371088AF" w:rsidR="00D44D27" w:rsidRDefault="00D44D27" w:rsidP="00D44D27">
      <w:pPr>
        <w:pStyle w:val="Akapitzlist"/>
        <w:ind w:left="360"/>
      </w:pPr>
      <w:r>
        <w:t xml:space="preserve">zwaną dalej </w:t>
      </w:r>
      <w:r w:rsidRPr="00374772">
        <w:rPr>
          <w:b/>
          <w:bCs/>
        </w:rPr>
        <w:t>„Inwestorem”.</w:t>
      </w:r>
    </w:p>
    <w:p w14:paraId="3A56B449" w14:textId="77777777" w:rsidR="00D44D27" w:rsidRDefault="00D44D27" w:rsidP="00D44D27"/>
    <w:p w14:paraId="2B4F30E8" w14:textId="77777777" w:rsidR="00D44D27" w:rsidRPr="002156F6" w:rsidRDefault="00D44D27" w:rsidP="00D44D27">
      <w:pPr>
        <w:jc w:val="center"/>
        <w:rPr>
          <w:b/>
          <w:bCs/>
        </w:rPr>
      </w:pPr>
      <w:r w:rsidRPr="002156F6">
        <w:rPr>
          <w:b/>
          <w:bCs/>
        </w:rPr>
        <w:t>WSTĘP</w:t>
      </w:r>
    </w:p>
    <w:p w14:paraId="18140CB3" w14:textId="77777777" w:rsidR="00D44D27" w:rsidRDefault="00D44D27" w:rsidP="00D44D27"/>
    <w:p w14:paraId="5437EF64" w14:textId="6C5368D1" w:rsidR="00D44D27" w:rsidRDefault="00D44D27" w:rsidP="00345F95">
      <w:pPr>
        <w:spacing w:line="360" w:lineRule="auto"/>
        <w:jc w:val="both"/>
      </w:pPr>
      <w:r>
        <w:t xml:space="preserve">Inwestor oświadcza, że zamierza samodzielnie zrealizować inwestycję polegającą na budowie obiektu magazynowego na terenie Kleszczowskiej Strefy Przemysłowej w </w:t>
      </w:r>
      <w:r w:rsidRPr="004F3C82">
        <w:rPr>
          <w:b/>
          <w:bCs/>
        </w:rPr>
        <w:t>Żłobnicy</w:t>
      </w:r>
      <w:r w:rsidR="004F3C82">
        <w:rPr>
          <w:b/>
          <w:bCs/>
        </w:rPr>
        <w:t xml:space="preserve">/Bogumiłów. </w:t>
      </w:r>
    </w:p>
    <w:p w14:paraId="17D25300" w14:textId="34EF6A32" w:rsidR="00D44D27" w:rsidRDefault="00D44D27" w:rsidP="00345F95">
      <w:pPr>
        <w:spacing w:line="360" w:lineRule="auto"/>
        <w:jc w:val="both"/>
      </w:pPr>
      <w:r>
        <w:t xml:space="preserve">Biorąc pod uwagę fakt, iż realizacja w/w inwestycji będzie korzystna dla Gminy i jej rozwoju, przedstawiciele Gminy i Fundacji wyrażają wolę współpracy z Inwestorem w czasie trwania budowy oraz dalszej działalności firmy </w:t>
      </w:r>
      <w:r w:rsidR="004F3C82" w:rsidRPr="004F3C82">
        <w:rPr>
          <w:b/>
          <w:bCs/>
        </w:rPr>
        <w:t xml:space="preserve">(nazwa </w:t>
      </w:r>
      <w:r w:rsidR="00137363">
        <w:rPr>
          <w:b/>
          <w:bCs/>
        </w:rPr>
        <w:t>I</w:t>
      </w:r>
      <w:r w:rsidR="004F3C82" w:rsidRPr="004F3C82">
        <w:rPr>
          <w:b/>
          <w:bCs/>
        </w:rPr>
        <w:t>nwestora).</w:t>
      </w:r>
      <w:r w:rsidR="004F3C82">
        <w:t xml:space="preserve"> </w:t>
      </w:r>
      <w:r>
        <w:t xml:space="preserve"> </w:t>
      </w:r>
    </w:p>
    <w:p w14:paraId="3A8A228D" w14:textId="6A9213D1" w:rsidR="00D44D27" w:rsidRPr="002C622C" w:rsidRDefault="00D44D27" w:rsidP="002C622C">
      <w:pPr>
        <w:jc w:val="center"/>
        <w:rPr>
          <w:b/>
          <w:bCs/>
        </w:rPr>
      </w:pPr>
      <w:r w:rsidRPr="002156F6">
        <w:rPr>
          <w:b/>
          <w:bCs/>
        </w:rPr>
        <w:t>Mając na uwadze powyższe, Strony Umowy ustalają, co następuje:</w:t>
      </w:r>
    </w:p>
    <w:p w14:paraId="605C5AC1" w14:textId="77777777" w:rsidR="00D44D27" w:rsidRPr="002156F6" w:rsidRDefault="00D44D27" w:rsidP="00D44D27">
      <w:pPr>
        <w:jc w:val="center"/>
        <w:rPr>
          <w:b/>
          <w:bCs/>
        </w:rPr>
      </w:pPr>
      <w:r w:rsidRPr="002156F6">
        <w:rPr>
          <w:b/>
          <w:bCs/>
        </w:rPr>
        <w:t>§ 1</w:t>
      </w:r>
    </w:p>
    <w:p w14:paraId="2CF79621" w14:textId="7B8DB788" w:rsidR="00D44D27" w:rsidRPr="002156F6" w:rsidRDefault="00D44D27" w:rsidP="00D44D27">
      <w:pPr>
        <w:jc w:val="center"/>
        <w:rPr>
          <w:b/>
          <w:bCs/>
        </w:rPr>
      </w:pPr>
      <w:r w:rsidRPr="002156F6">
        <w:rPr>
          <w:b/>
          <w:bCs/>
        </w:rPr>
        <w:t>PRZEDMIOT UMOWY</w:t>
      </w:r>
    </w:p>
    <w:p w14:paraId="13AF20CF" w14:textId="010F1A90" w:rsidR="00D44D27" w:rsidRDefault="00D44D27" w:rsidP="002C622C">
      <w:pPr>
        <w:spacing w:line="360" w:lineRule="auto"/>
        <w:contextualSpacing/>
        <w:jc w:val="both"/>
      </w:pPr>
      <w:r>
        <w:t xml:space="preserve">Niniejsza Umowa opisuje prawa i obowiązki Stron dotyczące współpracy w trakcie realizacji inwestycji opisanej w § 2 niniejszej Umowy. </w:t>
      </w:r>
    </w:p>
    <w:p w14:paraId="408A51B5" w14:textId="77777777" w:rsidR="00D44D27" w:rsidRPr="002156F6" w:rsidRDefault="00D44D27" w:rsidP="00CA1BB1">
      <w:pPr>
        <w:jc w:val="center"/>
        <w:rPr>
          <w:b/>
          <w:bCs/>
        </w:rPr>
      </w:pPr>
      <w:r w:rsidRPr="002156F6">
        <w:rPr>
          <w:b/>
          <w:bCs/>
        </w:rPr>
        <w:t>§ 2</w:t>
      </w:r>
    </w:p>
    <w:p w14:paraId="4B430125" w14:textId="648FBA90" w:rsidR="00DB0EF0" w:rsidRPr="002156F6" w:rsidRDefault="00D44D27" w:rsidP="00DB0EF0">
      <w:pPr>
        <w:jc w:val="center"/>
        <w:rPr>
          <w:b/>
          <w:bCs/>
        </w:rPr>
      </w:pPr>
      <w:r w:rsidRPr="002156F6">
        <w:rPr>
          <w:b/>
          <w:bCs/>
        </w:rPr>
        <w:t>OPIS INWESTYCJI</w:t>
      </w:r>
    </w:p>
    <w:p w14:paraId="5F4EB255" w14:textId="13FC1718" w:rsidR="008E27AF" w:rsidRDefault="00E10479" w:rsidP="008E27AF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(nazwa firmy) działa w branży (krótka charakterystyka). </w:t>
      </w:r>
    </w:p>
    <w:p w14:paraId="7ED872C9" w14:textId="60B1449C" w:rsidR="008E27AF" w:rsidRDefault="00D44D27" w:rsidP="008E27AF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Wymagana powierzchnia gruntu dla inwestycji to ok. </w:t>
      </w:r>
      <w:r w:rsidR="00E10479">
        <w:t>00.000</w:t>
      </w:r>
      <w:r>
        <w:t xml:space="preserve"> m</w:t>
      </w:r>
      <w:r w:rsidR="00D3451F">
        <w:rPr>
          <w:vertAlign w:val="superscript"/>
        </w:rPr>
        <w:t>2</w:t>
      </w:r>
      <w:r>
        <w:t xml:space="preserve">, szerokość </w:t>
      </w:r>
      <w:r w:rsidR="00E10479">
        <w:t>00</w:t>
      </w:r>
      <w:r>
        <w:t xml:space="preserve"> m. Inwestor zamierza ogrodzić teren, wybudować magazyny o łącznej powierzchni ok. </w:t>
      </w:r>
      <w:r w:rsidR="00E10479">
        <w:t>0000</w:t>
      </w:r>
      <w:r>
        <w:t xml:space="preserve"> m</w:t>
      </w:r>
      <w:r w:rsidR="00D3451F">
        <w:rPr>
          <w:vertAlign w:val="superscript"/>
        </w:rPr>
        <w:t>2</w:t>
      </w:r>
      <w:r>
        <w:t xml:space="preserve">. </w:t>
      </w:r>
    </w:p>
    <w:p w14:paraId="1D7504C0" w14:textId="6B77AEA1" w:rsidR="00D44D27" w:rsidRPr="00DB0EF0" w:rsidRDefault="00D44D27" w:rsidP="008E27A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b/>
          <w:bCs/>
        </w:rPr>
      </w:pPr>
      <w:r>
        <w:t xml:space="preserve">Przewidywany termin zakończenia inwestycji to </w:t>
      </w:r>
      <w:r w:rsidR="00E10479">
        <w:rPr>
          <w:b/>
          <w:bCs/>
        </w:rPr>
        <w:t>00</w:t>
      </w:r>
      <w:r w:rsidRPr="008E27AF">
        <w:rPr>
          <w:b/>
          <w:bCs/>
        </w:rPr>
        <w:t>.</w:t>
      </w:r>
      <w:r w:rsidR="00E10479">
        <w:rPr>
          <w:b/>
          <w:bCs/>
        </w:rPr>
        <w:t>00</w:t>
      </w:r>
      <w:r w:rsidR="002156F6">
        <w:rPr>
          <w:b/>
          <w:bCs/>
        </w:rPr>
        <w:t>.</w:t>
      </w:r>
      <w:r w:rsidRPr="008E27AF">
        <w:rPr>
          <w:b/>
          <w:bCs/>
        </w:rPr>
        <w:t>202</w:t>
      </w:r>
      <w:r w:rsidR="00E10479">
        <w:rPr>
          <w:b/>
          <w:bCs/>
        </w:rPr>
        <w:t>6</w:t>
      </w:r>
      <w:r w:rsidRPr="008E27AF">
        <w:rPr>
          <w:b/>
          <w:bCs/>
        </w:rPr>
        <w:t xml:space="preserve"> r.</w:t>
      </w:r>
      <w:r w:rsidR="008E27AF" w:rsidRPr="008E27AF">
        <w:rPr>
          <w:b/>
          <w:bCs/>
        </w:rPr>
        <w:t xml:space="preserve"> </w:t>
      </w:r>
      <w:r w:rsidR="00CB3B92">
        <w:rPr>
          <w:b/>
          <w:bCs/>
        </w:rPr>
        <w:t xml:space="preserve">(cztery lata od daty sprzedaży – maksymalny okres). </w:t>
      </w:r>
    </w:p>
    <w:p w14:paraId="2D440607" w14:textId="77777777" w:rsidR="00D44D27" w:rsidRPr="00F57D50" w:rsidRDefault="00D44D27" w:rsidP="008E27AF">
      <w:pPr>
        <w:jc w:val="center"/>
        <w:rPr>
          <w:b/>
          <w:bCs/>
        </w:rPr>
      </w:pPr>
      <w:r w:rsidRPr="00F57D50">
        <w:rPr>
          <w:b/>
          <w:bCs/>
        </w:rPr>
        <w:lastRenderedPageBreak/>
        <w:t>§ 3</w:t>
      </w:r>
    </w:p>
    <w:p w14:paraId="7AEC99A3" w14:textId="78F50325" w:rsidR="00D3451F" w:rsidRPr="00F57D50" w:rsidRDefault="00D44D27" w:rsidP="00DB0EF0">
      <w:pPr>
        <w:jc w:val="center"/>
        <w:rPr>
          <w:b/>
          <w:bCs/>
        </w:rPr>
      </w:pPr>
      <w:r w:rsidRPr="00F57D50">
        <w:rPr>
          <w:b/>
          <w:bCs/>
        </w:rPr>
        <w:t>ZOBOWIĄZANIA INWESTORA</w:t>
      </w:r>
    </w:p>
    <w:p w14:paraId="7DAB57ED" w14:textId="77777777" w:rsidR="008E27AF" w:rsidRDefault="00D44D27" w:rsidP="00AE0EE5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Inwestor oświadcza, iż zrealizuje całość inwestycji opisanej w § 2 w terminie 4 lat od daty podpisania aktu notarialnego przenoszącego prawo własności nieruchomości na Inwestora. Przedsięwzięcie będzie podzielone na 2 etapy:</w:t>
      </w:r>
    </w:p>
    <w:p w14:paraId="4AA16806" w14:textId="77777777" w:rsidR="008E27AF" w:rsidRDefault="00D44D27" w:rsidP="00AE0EE5">
      <w:pPr>
        <w:pStyle w:val="Akapitzlist"/>
        <w:spacing w:line="360" w:lineRule="auto"/>
        <w:ind w:left="360"/>
        <w:jc w:val="both"/>
      </w:pPr>
      <w:r>
        <w:t xml:space="preserve">Etap 1 – </w:t>
      </w:r>
      <w:r w:rsidRPr="00F57D50">
        <w:rPr>
          <w:b/>
          <w:bCs/>
        </w:rPr>
        <w:t>w ciągu 2 lat</w:t>
      </w:r>
      <w:r>
        <w:t xml:space="preserve"> od daty podpisania aktu przeniesienia własności nieruchomości rozpoczęcie inwestycji zgodnie z zapisami § 3 ust. 3 lit. a).</w:t>
      </w:r>
    </w:p>
    <w:p w14:paraId="2BCD27F4" w14:textId="4DD117A3" w:rsidR="008E27AF" w:rsidRPr="0081647D" w:rsidRDefault="00D44D27" w:rsidP="00AE0EE5">
      <w:pPr>
        <w:pStyle w:val="Akapitzlist"/>
        <w:spacing w:line="360" w:lineRule="auto"/>
        <w:ind w:left="360"/>
        <w:jc w:val="both"/>
      </w:pPr>
      <w:r>
        <w:t xml:space="preserve">Etap 2 – </w:t>
      </w:r>
      <w:r w:rsidRPr="00F57D50">
        <w:rPr>
          <w:b/>
          <w:bCs/>
        </w:rPr>
        <w:t>w ciągu 4 lat</w:t>
      </w:r>
      <w:r>
        <w:t xml:space="preserve"> od daty podpisania aktu przeniesienia własności nieruchomości – zakończenie inwestycji, tj. budowa </w:t>
      </w:r>
      <w:r w:rsidR="00D3451F" w:rsidRPr="0081647D">
        <w:rPr>
          <w:color w:val="000000" w:themeColor="text1"/>
        </w:rPr>
        <w:t>magazynów</w:t>
      </w:r>
      <w:r w:rsidRPr="0081647D">
        <w:rPr>
          <w:color w:val="000000" w:themeColor="text1"/>
        </w:rPr>
        <w:t xml:space="preserve"> opis</w:t>
      </w:r>
      <w:r>
        <w:t xml:space="preserve">anych w </w:t>
      </w:r>
      <w:r w:rsidRPr="00992DF4">
        <w:rPr>
          <w:color w:val="000000" w:themeColor="text1"/>
        </w:rPr>
        <w:t>§ 2 ust.</w:t>
      </w:r>
      <w:r w:rsidR="00D3451F" w:rsidRPr="00992DF4">
        <w:rPr>
          <w:color w:val="000000" w:themeColor="text1"/>
        </w:rPr>
        <w:t xml:space="preserve"> </w:t>
      </w:r>
      <w:r w:rsidRPr="00992DF4">
        <w:rPr>
          <w:color w:val="000000" w:themeColor="text1"/>
        </w:rPr>
        <w:t xml:space="preserve">2 oraz </w:t>
      </w:r>
      <w:r>
        <w:t xml:space="preserve">przedstawienie dokumentów, o których mowa w ust. </w:t>
      </w:r>
      <w:r w:rsidRPr="0081647D">
        <w:t xml:space="preserve">3 lit. a) i b).  </w:t>
      </w:r>
    </w:p>
    <w:p w14:paraId="44ABF577" w14:textId="77777777" w:rsidR="008E27AF" w:rsidRDefault="00D44D27" w:rsidP="00AE0EE5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Inwestor zobowiązuje się niniejszą Umową do ustanowienia umownego prawa odkupu przedmiotowej nieruchomości na rzecz Fundacji Rozwoju Gminy Kleszczów na okres 5 (pięciu) lat </w:t>
      </w:r>
    </w:p>
    <w:p w14:paraId="2DF8EC05" w14:textId="418351E9" w:rsidR="008E27AF" w:rsidRDefault="00D44D27" w:rsidP="00D3451F">
      <w:pPr>
        <w:pStyle w:val="Akapitzlist"/>
        <w:spacing w:line="360" w:lineRule="auto"/>
        <w:ind w:left="360"/>
        <w:jc w:val="both"/>
      </w:pPr>
      <w:r>
        <w:t xml:space="preserve">od daty przeniesienia własności nieruchomości, na zasadach wynikających z Kodeksu cywilnego </w:t>
      </w:r>
      <w:r w:rsidR="008E27AF">
        <w:br/>
      </w:r>
      <w:r>
        <w:t>z zastrzeżeniem postanowień poniższych, przy czym prawo odkupu będzie przysługiwało Fundacji w przypadku niedotrzymania jakiegokolwiek z poniższych terminów:</w:t>
      </w:r>
    </w:p>
    <w:p w14:paraId="051A3E7E" w14:textId="23E87E92" w:rsidR="008E27AF" w:rsidRDefault="008E27AF" w:rsidP="008B41B4">
      <w:pPr>
        <w:pStyle w:val="Akapitzlist"/>
        <w:numPr>
          <w:ilvl w:val="0"/>
          <w:numId w:val="5"/>
        </w:numPr>
        <w:spacing w:line="360" w:lineRule="auto"/>
        <w:ind w:left="720"/>
        <w:jc w:val="both"/>
      </w:pPr>
      <w:r>
        <w:t xml:space="preserve">gdy Kupujący – Inwestor nie rozpocznie na przedmiotowej nieruchomości inwestycji i nie udokumentuje jej rozpoczęcia poprzez przedłożenie kopii dokumentów lub okazanie ich oryginałów na każde żądanie Fundacji, o których mowa w ust. 3 lit. a) – w terminie do 2 lat od podpisania aktu przeniesienia własności nieruchomości. W przypadku, gdy dokumentacja zawierać będzie dane osobowe osób innych niż pracownicy/zleceniobiorcy/wykonawcy </w:t>
      </w:r>
      <w:r>
        <w:br/>
        <w:t xml:space="preserve">czy inne osoby, działające w imieniu Inwestora, </w:t>
      </w:r>
      <w:r w:rsidR="00AE0EE5">
        <w:t>bądź dane osobowe inne niż dane osób uprawnionych do wydania stosownych decyzji administracyjnych, Inwestor przekazuje dokumenty Fundacji w formie zanonimizowanej;</w:t>
      </w:r>
    </w:p>
    <w:p w14:paraId="15B9C946" w14:textId="77777777" w:rsidR="00345F95" w:rsidRDefault="00AE0EE5" w:rsidP="00FD03A2">
      <w:pPr>
        <w:pStyle w:val="Akapitzlist"/>
        <w:numPr>
          <w:ilvl w:val="0"/>
          <w:numId w:val="5"/>
        </w:numPr>
        <w:spacing w:line="360" w:lineRule="auto"/>
        <w:ind w:left="720"/>
        <w:jc w:val="both"/>
      </w:pPr>
      <w:r>
        <w:t xml:space="preserve">gdy Kupujący-Inwestor nie zrealizuje dwóch etapów wymienionych w ust. 1 </w:t>
      </w:r>
      <w:r w:rsidRPr="00AE0EE5">
        <w:t xml:space="preserve">lub </w:t>
      </w:r>
      <w:r>
        <w:br/>
      </w:r>
      <w:r w:rsidRPr="00AE0EE5">
        <w:t xml:space="preserve">nie udokumentuje ich realizacji poprzez przedłożenie kopii stosownych dokumentów, </w:t>
      </w:r>
      <w:r>
        <w:br/>
      </w:r>
      <w:r w:rsidRPr="00AE0EE5">
        <w:t>w szczególności wskazanych w ust. 3 lit. b) w zadeklarowanym przez siebie terminie ukończenia drugiego etapu, tj. (termin z drugiego etapu). W przypadku, gdy dokumentacja zawierać będzie dane osobowe osób innych niż pracownicy/zleceniobiorcy/wykonawcy czy inne osoby działające w imieniu Inwestora, bądź dane osobowe inne niż dane osób uprawnionych do wydania stosownych decyzji administracyjnych, Inwestor przekazuje dokumenty Fundacji w formie zanonimizowanej;</w:t>
      </w:r>
    </w:p>
    <w:p w14:paraId="65EA262B" w14:textId="175AE96D" w:rsidR="008E27AF" w:rsidRDefault="00AE0EE5" w:rsidP="008B41B4">
      <w:pPr>
        <w:pStyle w:val="Akapitzlist"/>
        <w:numPr>
          <w:ilvl w:val="0"/>
          <w:numId w:val="5"/>
        </w:numPr>
        <w:tabs>
          <w:tab w:val="left" w:pos="810"/>
        </w:tabs>
        <w:spacing w:line="360" w:lineRule="auto"/>
        <w:ind w:left="720"/>
        <w:jc w:val="both"/>
      </w:pPr>
      <w:r w:rsidRPr="00AE0EE5">
        <w:t>w przypadku naruszenia zakazu, o którym mowa w ust. 3 lit. c).</w:t>
      </w:r>
    </w:p>
    <w:p w14:paraId="492617B1" w14:textId="245A11D1" w:rsidR="00D44D27" w:rsidRDefault="00D44D27" w:rsidP="00DB7F5B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Fundacja Rozwoju Gminy Kleszczów jest uprawniona do wykonania prawa odkupu za cenę równą cenie sprzedaży wskazanej w niniejszej Umowie, bez obowiązku zwrotu kosztów sprzedaży </w:t>
      </w:r>
      <w:r w:rsidR="00DB7F5B">
        <w:br/>
      </w:r>
      <w:r>
        <w:lastRenderedPageBreak/>
        <w:t>i nakładów, o których mowa w art. 594 § 1 Kodeksu cywilnego. Koszty wykonania prawa odkupu ponosi w całości - Inwestor. Na potrzeby niniejszej Umowy Strony ustalają, iż:</w:t>
      </w:r>
    </w:p>
    <w:p w14:paraId="274EABD8" w14:textId="2F1D9876" w:rsidR="00DB7F5B" w:rsidRDefault="00D44D27" w:rsidP="00E677D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przez </w:t>
      </w:r>
      <w:r w:rsidRPr="00F57D50">
        <w:rPr>
          <w:b/>
          <w:bCs/>
        </w:rPr>
        <w:t>rozpoczęcie inwestycji</w:t>
      </w:r>
      <w:r>
        <w:t xml:space="preserve"> będzie się uważać rozpoczęcie robót budowlanych związanych </w:t>
      </w:r>
      <w:r w:rsidR="00DB7F5B">
        <w:br/>
      </w:r>
      <w:r>
        <w:t xml:space="preserve">z inwestycją o takim stopniu zaawansowania, że inwestycja staje się nieodwracalna </w:t>
      </w:r>
      <w:r w:rsidR="00E677D8">
        <w:br/>
      </w:r>
      <w:r>
        <w:t>w</w:t>
      </w:r>
      <w:r w:rsidR="00DB7F5B">
        <w:t xml:space="preserve"> </w:t>
      </w:r>
      <w:r>
        <w:t xml:space="preserve">rozumieniu art. 2 pkt 23 ROZPORZĄDZENIA KOMISJI (UE) NR 651/2014 z dnia </w:t>
      </w:r>
      <w:r w:rsidR="00E677D8">
        <w:br/>
      </w:r>
      <w:r>
        <w:t>17 czerwca 2014 r. uznające niektóre rodzaje pomocy za zgodne z rynkiem wewnętrznym w zastosowaniu art. 107 i 108 Traktatu, co należy udokumentować poprzez dokonanie stosownych wpisów w dzienniku budowy, przy czym dla usunięcia wątpliwości, Strony postanawiają, że za rozpoczęcie inwestycji nie będzie się uważać w szczególności ogrodzenia terenu, prowadzenia prac projektowych;</w:t>
      </w:r>
    </w:p>
    <w:p w14:paraId="46555174" w14:textId="77777777" w:rsidR="00DB7F5B" w:rsidRDefault="00D44D27" w:rsidP="00D44D27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przez </w:t>
      </w:r>
      <w:r w:rsidRPr="00F57D50">
        <w:rPr>
          <w:b/>
          <w:bCs/>
        </w:rPr>
        <w:t>zakończenie inwestycji</w:t>
      </w:r>
      <w:r>
        <w:t xml:space="preserve"> rozumie się odbiór wykonanych robót budowlanych </w:t>
      </w:r>
      <w:r w:rsidR="00DB7F5B">
        <w:br/>
      </w:r>
      <w:r>
        <w:t xml:space="preserve">od wykonawcy oraz złożenie skutecznego zawiadomienia o zakończeniu budowy lub uzyskanie prawomocnej decyzji o pozwoleniu na użytkowanie, jeżeli będzie to wymagane; </w:t>
      </w:r>
    </w:p>
    <w:p w14:paraId="370B366E" w14:textId="18B17C6E" w:rsidR="00D44D27" w:rsidRDefault="00D44D27" w:rsidP="00D44D27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Kupujący – Inwestor zobowiązuje się nie przenosić własności przedmiotowej nieruchomości, </w:t>
      </w:r>
      <w:r w:rsidR="00DB7F5B">
        <w:br/>
      </w:r>
      <w:r>
        <w:t xml:space="preserve">a także nie oddawać jej do odpłatnego lub nieodpłatnego używania pod jakimkolwiek tytułem prawnym przed zakończeniem inwestycji wskazanej w § 2 umowy, w tym poprzez przeniesienie jej jako składnika przedsiębiorstwa lub jego zorganizowanej części z wyjątkiem sytuacji opisanej </w:t>
      </w:r>
      <w:r w:rsidRPr="00A74A7D">
        <w:rPr>
          <w:color w:val="000000" w:themeColor="text1"/>
        </w:rPr>
        <w:t xml:space="preserve">w § 3 ust. </w:t>
      </w:r>
      <w:r w:rsidR="00A74A7D" w:rsidRPr="00A74A7D">
        <w:rPr>
          <w:color w:val="000000" w:themeColor="text1"/>
        </w:rPr>
        <w:t>7</w:t>
      </w:r>
      <w:r w:rsidRPr="00A74A7D">
        <w:rPr>
          <w:color w:val="000000" w:themeColor="text1"/>
        </w:rPr>
        <w:t xml:space="preserve"> umowy. </w:t>
      </w:r>
      <w:r>
        <w:t xml:space="preserve">Postanowienie to nie obejmuje obciążenia na rzecz Gminy i podmiotów przez nią wskazanych. </w:t>
      </w:r>
    </w:p>
    <w:p w14:paraId="6ACC4EF5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W przypadku konieczności dostaw gazu Inwestor zamówi i uzgodni warunki przyłączenia żądanej ilości gazu z Polską Spółką Gazownictwa Sp. z o.o.</w:t>
      </w:r>
    </w:p>
    <w:p w14:paraId="2399CD56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zamówi i uzgodni warunki dostawy energii elektrycznej z Operatorem Systemu Dystrybucyjnego sieci elektroenergetycznej Gminy Kleszczów: </w:t>
      </w:r>
      <w:proofErr w:type="spellStart"/>
      <w:r>
        <w:t>Energoserwis</w:t>
      </w:r>
      <w:proofErr w:type="spellEnd"/>
      <w:r>
        <w:t xml:space="preserve"> Kleszczów </w:t>
      </w:r>
      <w:r w:rsidR="00DB7F5B">
        <w:br/>
      </w:r>
      <w:r>
        <w:t>Sp. z o.o.</w:t>
      </w:r>
    </w:p>
    <w:p w14:paraId="081CE1B3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Inwestor uzgodni warunki zrzutu ścieków oraz wód opadowych i roztopowych, jak i dostaw wody z Zakładem Komunalnym Kleszczów Sp. z o.o.</w:t>
      </w:r>
    </w:p>
    <w:p w14:paraId="37C1F012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zobowiązuje się nie obciążać gruntów wymienionych poniżej w § 4, a w szczególności ustanawiać hipotek na cele inne niż wymienione w § 2 i § 3 umowy w terminie do zakończenia inwestycji.  </w:t>
      </w:r>
    </w:p>
    <w:p w14:paraId="10BF16C0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zobowiązuje się do nieodpłatnego udostępnienia terenu na cele realizacji zadań publicznych polegających na budowie i konserwacji sieci wodociągowych, kanalizacyjnych, gazowych, elektroenergetycznych, telekomunikacyjnych i innych, gdy zaistnieje taka konieczność zgłoszona przez Gminę – w szczególności poprzez ustanowienie nieodpłatnej służebności gruntowej lub służebności </w:t>
      </w:r>
      <w:proofErr w:type="spellStart"/>
      <w:r>
        <w:t>przesyłu</w:t>
      </w:r>
      <w:proofErr w:type="spellEnd"/>
      <w:r>
        <w:t>.</w:t>
      </w:r>
    </w:p>
    <w:p w14:paraId="3F6C512C" w14:textId="33C52212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lastRenderedPageBreak/>
        <w:t xml:space="preserve">Zobowiązania wynikające z ust. 2, ust. </w:t>
      </w:r>
      <w:r w:rsidR="009C3728">
        <w:t>7</w:t>
      </w:r>
      <w:r w:rsidR="007E539C">
        <w:t xml:space="preserve">, </w:t>
      </w:r>
      <w:r>
        <w:t>ust.</w:t>
      </w:r>
      <w:r w:rsidR="00F05EC5">
        <w:t xml:space="preserve"> </w:t>
      </w:r>
      <w:r w:rsidR="009C3728">
        <w:t>8</w:t>
      </w:r>
      <w:r w:rsidR="00F05EC5">
        <w:t xml:space="preserve"> </w:t>
      </w:r>
      <w:r>
        <w:t xml:space="preserve">Inwestor złoży w akcie notarialnym dotyczącym nabycia nieruchomości. </w:t>
      </w:r>
    </w:p>
    <w:p w14:paraId="0DD1CB71" w14:textId="77777777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Inwestor jest zobowiązany do powiadomienia Gminy Kleszczów oraz Fundacji Rozwoju Gminy Kleszczów o rozpoczęciu inwestycji poprzez przedstawienie prawomocnej decyzji</w:t>
      </w:r>
      <w:r w:rsidR="00DB7F5B">
        <w:t xml:space="preserve"> </w:t>
      </w:r>
      <w:r w:rsidR="00DB7F5B">
        <w:br/>
      </w:r>
      <w:r>
        <w:t xml:space="preserve">o pozwoleniu na budowę oraz przedstawienie dziennika budowy z odpowiednim wpisem </w:t>
      </w:r>
      <w:r w:rsidR="00DB7F5B">
        <w:br/>
      </w:r>
      <w:r>
        <w:t xml:space="preserve">o rozpoczęciu inwestycji zgodnie z zapisami w przedmiotowej Umowie. Inwestor jest zobowiązany także do przedstawienia informacji o realizacji etapu 2 w zadeklarowanym terminie, dotyczącego osiągnięcia stanu surowego zamkniętego inwestycji oraz o zakończeniu inwestycji poprzez przedstawienie pisemnego odbioru robót budowlanych oraz skutecznego zawiadomienia </w:t>
      </w:r>
      <w:r w:rsidR="00345F95">
        <w:br/>
      </w:r>
      <w:r>
        <w:t>o zakończeniu budowy lub prawomocnej decyzji o pozwoleniu na użytkowanie – w terminie 7 dni od daty zaistnienia któregokolwiek z tych zdarzeń.</w:t>
      </w:r>
    </w:p>
    <w:p w14:paraId="50D6A8BC" w14:textId="77777777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zobowiązuje się do informowania Fundacji o wszelkich okolicznościach mających wpływ na realizację inwestycji, w tym w szczególności związanych z uzyskiwaniem niezbędnych zgód, pozwoleń i decyzji i innych dokumentów niezbędnych do realizacji Inwestycji, które mają lub mogą mieć wpływ na dotrzymanie terminów, o których mowa w ust. 1.  </w:t>
      </w:r>
    </w:p>
    <w:p w14:paraId="395DF891" w14:textId="77777777" w:rsidR="00F52276" w:rsidRDefault="00D44D27" w:rsidP="00F52276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dołoży wszelkich starań, aby mieszkańcy Gminy Kleszczów stanowili 50% personelu zatrudnionego w zakładzie produkcyjnym. </w:t>
      </w:r>
    </w:p>
    <w:p w14:paraId="2EAC1236" w14:textId="03F76144" w:rsidR="00A74A7D" w:rsidRDefault="00F52276" w:rsidP="00F52276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9144E1">
        <w:t xml:space="preserve">W terminie </w:t>
      </w:r>
      <w:r>
        <w:rPr>
          <w:b/>
          <w:bCs/>
        </w:rPr>
        <w:t>30</w:t>
      </w:r>
      <w:r w:rsidRPr="00F52276">
        <w:rPr>
          <w:b/>
          <w:bCs/>
        </w:rPr>
        <w:t xml:space="preserve"> dni</w:t>
      </w:r>
      <w:r w:rsidRPr="009144E1">
        <w:t xml:space="preserve"> od daty podpisania umowy współpracy, Inwestor jest zobowiązany zawrzeć  umowę sprzedaży nieruchomości, oznaczonej jako</w:t>
      </w:r>
      <w:r w:rsidRPr="00D93824">
        <w:rPr>
          <w:b/>
          <w:bCs/>
        </w:rPr>
        <w:t xml:space="preserve"> nr </w:t>
      </w:r>
      <w:r w:rsidR="00D93824" w:rsidRPr="00D93824">
        <w:rPr>
          <w:b/>
          <w:bCs/>
        </w:rPr>
        <w:t>……….</w:t>
      </w:r>
      <w:r w:rsidRPr="00D93824">
        <w:rPr>
          <w:b/>
          <w:bCs/>
        </w:rPr>
        <w:t xml:space="preserve"> </w:t>
      </w:r>
      <w:r w:rsidRPr="009144E1">
        <w:t xml:space="preserve">w formie aktu notarialnego, w którym Inwestor ustanowi prawo odkupu nieruchomości na zasadach określonych w niniejszej Umowie, zobowiąże się do zapłaty poszczególnych kar umownych, o których mowa w § 5 ust. 4 umowy w terminach tam określonych i podda się wobec Gminy Kleszczów na podstawie art. 777 § 1 pkt 4 k.p.c. egzekucji wprost z aktu notarialnego. </w:t>
      </w:r>
    </w:p>
    <w:p w14:paraId="51644B1F" w14:textId="77777777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Inwestor zobowiązany jest zapłacić ustaloną cenę w terminie 3 dni od podpisania aktu notarialnego przenoszącego własność nieruchomości.</w:t>
      </w:r>
    </w:p>
    <w:p w14:paraId="364E54F6" w14:textId="27288B79" w:rsidR="00D44D27" w:rsidRDefault="00D44D27" w:rsidP="00D44D27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jest zobowiązany przedstawić wypis aktu notarialnego umowy sprzedaży nieruchomości do Urzędu Gminy w Kleszczowie. </w:t>
      </w:r>
    </w:p>
    <w:p w14:paraId="761E2DF1" w14:textId="77777777" w:rsidR="00D44D27" w:rsidRPr="00A710CD" w:rsidRDefault="00D44D27" w:rsidP="00DB7F5B">
      <w:pPr>
        <w:jc w:val="center"/>
        <w:rPr>
          <w:b/>
          <w:bCs/>
        </w:rPr>
      </w:pPr>
      <w:r w:rsidRPr="00A710CD">
        <w:rPr>
          <w:b/>
          <w:bCs/>
        </w:rPr>
        <w:t>§ 4</w:t>
      </w:r>
    </w:p>
    <w:p w14:paraId="5C22F3EA" w14:textId="6A86A4AA" w:rsidR="00D44D27" w:rsidRPr="00A710CD" w:rsidRDefault="00D44D27" w:rsidP="00DB0EF0">
      <w:pPr>
        <w:jc w:val="center"/>
        <w:rPr>
          <w:b/>
          <w:bCs/>
        </w:rPr>
      </w:pPr>
      <w:r w:rsidRPr="00A710CD">
        <w:rPr>
          <w:b/>
          <w:bCs/>
        </w:rPr>
        <w:t>ZOBOWIĄZANIA FUNDACJI</w:t>
      </w:r>
    </w:p>
    <w:p w14:paraId="43F437B1" w14:textId="431E3C4B" w:rsidR="00D44D27" w:rsidRDefault="00D44D27" w:rsidP="00345F95">
      <w:pPr>
        <w:pStyle w:val="Akapitzlist"/>
        <w:numPr>
          <w:ilvl w:val="0"/>
          <w:numId w:val="10"/>
        </w:numPr>
        <w:spacing w:line="360" w:lineRule="auto"/>
        <w:ind w:left="360"/>
        <w:jc w:val="both"/>
      </w:pPr>
      <w:r>
        <w:t xml:space="preserve">Fundacja oświadcza i gwarantuje, iż jest właścicielem niezabudowanej nieruchomości gruntowej znajdującej się w Strefie Przemysłowej w </w:t>
      </w:r>
      <w:r w:rsidRPr="0073320A">
        <w:rPr>
          <w:b/>
          <w:bCs/>
        </w:rPr>
        <w:t>Żłobnicy</w:t>
      </w:r>
      <w:r w:rsidR="0073320A">
        <w:rPr>
          <w:b/>
          <w:bCs/>
        </w:rPr>
        <w:t>/Bogumiłowie</w:t>
      </w:r>
      <w:r>
        <w:t>, w skład której wchodzą działk</w:t>
      </w:r>
      <w:r w:rsidR="00C64441">
        <w:t xml:space="preserve">i </w:t>
      </w:r>
      <w:r>
        <w:t>grunto</w:t>
      </w:r>
      <w:r w:rsidR="00C64441">
        <w:t xml:space="preserve">we </w:t>
      </w:r>
      <w:r>
        <w:t>znaczone w Miejscowym Planie Zagospodarowania Przestrzennego symbolem</w:t>
      </w:r>
      <w:r w:rsidRPr="0073320A">
        <w:t xml:space="preserve"> </w:t>
      </w:r>
      <w:r w:rsidR="0073320A" w:rsidRPr="0073320A">
        <w:rPr>
          <w:b/>
          <w:bCs/>
        </w:rPr>
        <w:t>P</w:t>
      </w:r>
      <w:r w:rsidRPr="0073320A">
        <w:t xml:space="preserve"> </w:t>
      </w:r>
      <w:r>
        <w:t xml:space="preserve">o łącznej powierzchni </w:t>
      </w:r>
      <w:r w:rsidR="00282B7B">
        <w:rPr>
          <w:b/>
          <w:bCs/>
        </w:rPr>
        <w:t>………………</w:t>
      </w:r>
      <w:r w:rsidR="006F3ABB">
        <w:t xml:space="preserve"> </w:t>
      </w:r>
      <w:r>
        <w:t xml:space="preserve">ha: </w:t>
      </w:r>
    </w:p>
    <w:p w14:paraId="00B828BB" w14:textId="6CF555A0" w:rsidR="00D44D27" w:rsidRPr="009C180E" w:rsidRDefault="00D44D27" w:rsidP="00DB0EF0">
      <w:pPr>
        <w:spacing w:line="360" w:lineRule="auto"/>
        <w:ind w:left="720" w:hanging="360"/>
        <w:jc w:val="both"/>
        <w:rPr>
          <w:b/>
          <w:bCs/>
        </w:rPr>
      </w:pPr>
      <w:r>
        <w:lastRenderedPageBreak/>
        <w:t>a)</w:t>
      </w:r>
      <w:r w:rsidRPr="00A710CD">
        <w:rPr>
          <w:b/>
          <w:bCs/>
        </w:rPr>
        <w:tab/>
      </w:r>
      <w:r w:rsidR="00337F65">
        <w:rPr>
          <w:b/>
          <w:bCs/>
        </w:rPr>
        <w:t>nr działki</w:t>
      </w:r>
      <w:r w:rsidRPr="00A710CD">
        <w:rPr>
          <w:b/>
          <w:bCs/>
        </w:rPr>
        <w:t>,</w:t>
      </w:r>
      <w:r>
        <w:t xml:space="preserve"> dla któr</w:t>
      </w:r>
      <w:r w:rsidR="00A710CD">
        <w:t>ej</w:t>
      </w:r>
      <w:r>
        <w:t xml:space="preserve"> Sąd Rejonowy w Bełchatowie prowadzi księgę wieczystą nr </w:t>
      </w:r>
      <w:r w:rsidRPr="009C180E">
        <w:rPr>
          <w:b/>
          <w:bCs/>
        </w:rPr>
        <w:t>PT1B/000</w:t>
      </w:r>
      <w:r w:rsidR="009C180E" w:rsidRPr="009C180E">
        <w:rPr>
          <w:b/>
          <w:bCs/>
        </w:rPr>
        <w:t>00000000000</w:t>
      </w:r>
      <w:r w:rsidR="00C64441">
        <w:t xml:space="preserve"> </w:t>
      </w:r>
      <w:r>
        <w:t xml:space="preserve">oraz że Fundacja sprzeda te nieruchomości gruntowe za </w:t>
      </w:r>
      <w:r w:rsidR="00E25A36">
        <w:rPr>
          <w:b/>
          <w:bCs/>
        </w:rPr>
        <w:t>cenę 20</w:t>
      </w:r>
      <w:r w:rsidRPr="009C180E">
        <w:rPr>
          <w:b/>
          <w:bCs/>
        </w:rPr>
        <w:t xml:space="preserve"> PLN/m</w:t>
      </w:r>
      <w:r w:rsidR="00E677D8" w:rsidRPr="009C180E">
        <w:rPr>
          <w:b/>
          <w:bCs/>
          <w:vertAlign w:val="superscript"/>
        </w:rPr>
        <w:t>2</w:t>
      </w:r>
      <w:r w:rsidRPr="009C180E">
        <w:rPr>
          <w:b/>
          <w:bCs/>
        </w:rPr>
        <w:t xml:space="preserve">+ </w:t>
      </w:r>
      <w:r w:rsidR="006F3ABB" w:rsidRPr="009C180E">
        <w:rPr>
          <w:b/>
          <w:bCs/>
        </w:rPr>
        <w:t xml:space="preserve">  </w:t>
      </w:r>
      <w:r w:rsidRPr="009C180E">
        <w:rPr>
          <w:b/>
          <w:bCs/>
        </w:rPr>
        <w:t>VAT.</w:t>
      </w:r>
    </w:p>
    <w:p w14:paraId="4E42D5AC" w14:textId="048D02D2" w:rsidR="006F3ABB" w:rsidRDefault="00D44D27" w:rsidP="00D44D27">
      <w:pPr>
        <w:pStyle w:val="Akapitzlist"/>
        <w:numPr>
          <w:ilvl w:val="0"/>
          <w:numId w:val="10"/>
        </w:numPr>
        <w:spacing w:line="360" w:lineRule="auto"/>
        <w:ind w:left="360"/>
        <w:jc w:val="both"/>
      </w:pPr>
      <w:r>
        <w:t xml:space="preserve">Fundacja oświadcza i gwarantuje, iż opisana w ust. 1 nieruchomość przeznaczona jest </w:t>
      </w:r>
      <w:r w:rsidR="006F3ABB">
        <w:br/>
      </w:r>
      <w:r>
        <w:t xml:space="preserve">w Miejscowym Planie Zagospodarowania Przestrzennego Miejscowości Żłobnica na cele przemysłowe, zgodnie z Uchwałą </w:t>
      </w:r>
      <w:r w:rsidRPr="00AC4F28">
        <w:rPr>
          <w:b/>
          <w:bCs/>
        </w:rPr>
        <w:t>Nr III/21/2014 Rady Gminy Kleszczów z dnia 22.12.2014 r.</w:t>
      </w:r>
      <w:r>
        <w:t xml:space="preserve"> </w:t>
      </w:r>
      <w:r w:rsidR="006F3ABB">
        <w:br/>
      </w:r>
      <w:r>
        <w:t>dla</w:t>
      </w:r>
      <w:r w:rsidR="00E25A36">
        <w:t xml:space="preserve"> Strefy Przemysłowej w Żłobnicy.</w:t>
      </w:r>
      <w:bookmarkStart w:id="1" w:name="_GoBack"/>
      <w:bookmarkEnd w:id="1"/>
    </w:p>
    <w:p w14:paraId="2C606EB5" w14:textId="77777777" w:rsidR="00D44D27" w:rsidRPr="009E1AD1" w:rsidRDefault="00D44D27" w:rsidP="006F3ABB">
      <w:pPr>
        <w:jc w:val="center"/>
        <w:rPr>
          <w:b/>
          <w:bCs/>
        </w:rPr>
      </w:pPr>
      <w:r w:rsidRPr="009E1AD1">
        <w:rPr>
          <w:b/>
          <w:bCs/>
        </w:rPr>
        <w:t>§ 5</w:t>
      </w:r>
    </w:p>
    <w:p w14:paraId="02438F21" w14:textId="7CA270F8" w:rsidR="00D44D27" w:rsidRPr="009E1AD1" w:rsidRDefault="00D44D27" w:rsidP="00DB0EF0">
      <w:pPr>
        <w:jc w:val="center"/>
        <w:rPr>
          <w:b/>
          <w:bCs/>
        </w:rPr>
      </w:pPr>
      <w:r w:rsidRPr="009E1AD1">
        <w:rPr>
          <w:b/>
          <w:bCs/>
        </w:rPr>
        <w:t>ZOBOWIĄZANIA GMINY</w:t>
      </w:r>
    </w:p>
    <w:p w14:paraId="40D6A181" w14:textId="496EB97A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Gmina, po przekazaniu aktu notarialnego, o którym mowa w § 3 ust. 1</w:t>
      </w:r>
      <w:r w:rsidR="006E146F">
        <w:t>5</w:t>
      </w:r>
      <w:r>
        <w:t xml:space="preserve">, wyrazi zgodę firmie </w:t>
      </w:r>
      <w:r w:rsidR="007E3475">
        <w:rPr>
          <w:b/>
          <w:bCs/>
        </w:rPr>
        <w:t>NAZWA FIRMY</w:t>
      </w:r>
      <w:r>
        <w:t xml:space="preserve"> na podłączenie się do gminnej infrastruktury elektroenergetycznej </w:t>
      </w:r>
      <w:r w:rsidR="006F3ABB">
        <w:br/>
      </w:r>
      <w:r>
        <w:t xml:space="preserve">do Stacji </w:t>
      </w:r>
      <w:r w:rsidRPr="007E3475">
        <w:rPr>
          <w:b/>
          <w:bCs/>
        </w:rPr>
        <w:t>STPZ</w:t>
      </w:r>
      <w:r w:rsidR="00AF5D62">
        <w:rPr>
          <w:b/>
          <w:bCs/>
        </w:rPr>
        <w:t xml:space="preserve"> (NR)</w:t>
      </w:r>
      <w:r>
        <w:t xml:space="preserve"> w celu zasilania zakładu w energię elektryczną do celów produkcyjnych, </w:t>
      </w:r>
      <w:r w:rsidR="006F3ABB">
        <w:br/>
      </w:r>
      <w:r>
        <w:t>o następujących parametrach:</w:t>
      </w:r>
      <w:r w:rsidR="006F3ABB">
        <w:t xml:space="preserve"> </w:t>
      </w:r>
      <w:r>
        <w:t xml:space="preserve">moc – </w:t>
      </w:r>
      <w:r w:rsidR="007E3475">
        <w:rPr>
          <w:b/>
          <w:bCs/>
        </w:rPr>
        <w:t>000</w:t>
      </w:r>
      <w:r w:rsidRPr="00F1297A">
        <w:rPr>
          <w:b/>
          <w:bCs/>
        </w:rPr>
        <w:t xml:space="preserve"> kW</w:t>
      </w:r>
      <w:r>
        <w:t>, napięcie</w:t>
      </w:r>
      <w:r w:rsidRPr="00F1297A">
        <w:rPr>
          <w:b/>
          <w:bCs/>
        </w:rPr>
        <w:t xml:space="preserve"> </w:t>
      </w:r>
      <w:r w:rsidR="007E3475">
        <w:rPr>
          <w:b/>
          <w:bCs/>
        </w:rPr>
        <w:t xml:space="preserve">000 </w:t>
      </w:r>
      <w:proofErr w:type="spellStart"/>
      <w:r>
        <w:t>kV</w:t>
      </w:r>
      <w:proofErr w:type="spellEnd"/>
      <w:r>
        <w:t>.</w:t>
      </w:r>
    </w:p>
    <w:p w14:paraId="400D4659" w14:textId="65743CB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 xml:space="preserve">Gmina wyrazi zgodę Inwestorowi na podłączenie się do gminnej infrastruktury technicznej znajdującej się w pasie drogowym, w celu zasilenia zakładu w media: woda z przeznaczeniem </w:t>
      </w:r>
      <w:r w:rsidR="006F3ABB">
        <w:t xml:space="preserve"> </w:t>
      </w:r>
      <w:r>
        <w:t xml:space="preserve">na cele socjalno-bytowe do </w:t>
      </w:r>
      <w:r w:rsidR="006E5447">
        <w:rPr>
          <w:b/>
          <w:bCs/>
        </w:rPr>
        <w:t>0</w:t>
      </w:r>
      <w:r w:rsidRPr="00F1297A">
        <w:rPr>
          <w:b/>
          <w:bCs/>
        </w:rPr>
        <w:t xml:space="preserve"> m3/miesiąc</w:t>
      </w:r>
      <w:r>
        <w:t xml:space="preserve">, ścieki komunalne do </w:t>
      </w:r>
      <w:r w:rsidRPr="00F1297A">
        <w:rPr>
          <w:b/>
          <w:bCs/>
        </w:rPr>
        <w:t>0 m3/miesiąc</w:t>
      </w:r>
      <w:r>
        <w:t xml:space="preserve"> oraz telefony (linie i łącze internetowe)</w:t>
      </w:r>
      <w:r w:rsidR="006F3ABB">
        <w:t xml:space="preserve">, </w:t>
      </w:r>
      <w:r>
        <w:t>jeżeli Inwestor uzyska od dostawców mediów potwierdzenie dostaw.</w:t>
      </w:r>
    </w:p>
    <w:p w14:paraId="551A8463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 xml:space="preserve">Gmina dołoży wszelkich starań oraz będzie działać bez opóźnień i w ramach swoich uprawnień, </w:t>
      </w:r>
      <w:r w:rsidR="006F3ABB">
        <w:br/>
      </w:r>
      <w:r>
        <w:t xml:space="preserve">aby wydać wszelkie wymagane pozwolenia oraz decyzje niezbędne do wypełnienia niniejszej Umowy i budowy zakładu produkcyjnego. </w:t>
      </w:r>
    </w:p>
    <w:p w14:paraId="1331054B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W związku z tym, iż Gmina poniosła znaczne nakłady na realizację w/w infrastruktury technicznej, wynikającej z tej Umowy, Inwestor, w razie niewywiązania się ze swoich zobowiązań określonych w § 2 i w § 3 umowy w terminach tam oznaczonych, zobowiązuje się do zapłaty na rzecz Gminy Kleszczów kar umownych w następujących wysokościach:</w:t>
      </w:r>
    </w:p>
    <w:p w14:paraId="3777B566" w14:textId="025F3B25" w:rsidR="006F3ABB" w:rsidRDefault="00D44D27" w:rsidP="004B322E">
      <w:pPr>
        <w:pStyle w:val="Akapitzlist"/>
        <w:spacing w:line="360" w:lineRule="auto"/>
        <w:ind w:left="360"/>
        <w:jc w:val="both"/>
      </w:pPr>
      <w:r>
        <w:t xml:space="preserve">- z tytułu odstąpienia od realizacji inwestycji (przez odstąpienie od realizacji inwestycji Strony rozumieją jej nierozpoczęcie w rozumieniu § 3 ust. 3 lit. a) umowy) w terminie 2 lat od podpisania aktu przeniesienia własności nieruchomości - w wysokości </w:t>
      </w:r>
      <w:r w:rsidR="00674608">
        <w:rPr>
          <w:b/>
          <w:bCs/>
        </w:rPr>
        <w:t>000000</w:t>
      </w:r>
      <w:r w:rsidRPr="00DB5BBF">
        <w:rPr>
          <w:b/>
          <w:bCs/>
        </w:rPr>
        <w:t xml:space="preserve"> zł</w:t>
      </w:r>
      <w:r w:rsidR="00DB5BBF">
        <w:rPr>
          <w:b/>
          <w:bCs/>
        </w:rPr>
        <w:t>otych</w:t>
      </w:r>
      <w:r>
        <w:t xml:space="preserve"> (słownie: </w:t>
      </w:r>
      <w:r w:rsidR="00E72846">
        <w:t>…………………..</w:t>
      </w:r>
      <w:r>
        <w:t xml:space="preserve">tysięcy złotych 00/100) płatnej w terminie 14 dni od otrzymania wezwania do zapłaty, z tym, że odstąpienie od realizacji inwestycji w terminie 12 miesięcy od dnia nabycia nieruchomości nie skutkuje powstaniem obowiązku zapłaty w/w kary umownej, </w:t>
      </w:r>
    </w:p>
    <w:p w14:paraId="02304750" w14:textId="4F97261F" w:rsidR="006F3ABB" w:rsidRDefault="00D44D27" w:rsidP="004B322E">
      <w:pPr>
        <w:pStyle w:val="Akapitzlist"/>
        <w:spacing w:line="360" w:lineRule="auto"/>
        <w:ind w:left="360"/>
        <w:jc w:val="both"/>
      </w:pPr>
      <w:r>
        <w:t xml:space="preserve">- z tytułu nieterminowego zakończenia inwestycji - w wysokości </w:t>
      </w:r>
      <w:r w:rsidRPr="00DB5BBF">
        <w:rPr>
          <w:b/>
          <w:bCs/>
        </w:rPr>
        <w:t>500,00</w:t>
      </w:r>
      <w:r>
        <w:t xml:space="preserve"> </w:t>
      </w:r>
      <w:r w:rsidRPr="00DB5BBF">
        <w:rPr>
          <w:b/>
          <w:bCs/>
        </w:rPr>
        <w:t>złotych</w:t>
      </w:r>
      <w:r>
        <w:t xml:space="preserve"> (słownie: pięćset złotych 00/100) za każdy dzień zwłoki płatnej w terminie 14 dni od otrzymania wezwania do zapłaty. W przypadku przedłużenia terminu zakończenia inwestycji, kara ta będzie naliczona dopiero po przekroczeniu przedłużonego terminu zakończenia inwestycji</w:t>
      </w:r>
      <w:r w:rsidR="007043C2">
        <w:t>,</w:t>
      </w:r>
    </w:p>
    <w:p w14:paraId="4575E202" w14:textId="51BD1DF0" w:rsidR="007043C2" w:rsidRDefault="007043C2" w:rsidP="004B322E">
      <w:pPr>
        <w:pStyle w:val="Akapitzlist"/>
        <w:spacing w:line="360" w:lineRule="auto"/>
        <w:ind w:left="360"/>
      </w:pPr>
      <w:r w:rsidRPr="004B322E">
        <w:lastRenderedPageBreak/>
        <w:t xml:space="preserve">- z tytułu </w:t>
      </w:r>
      <w:r w:rsidR="004B322E" w:rsidRPr="004B322E">
        <w:t>zbycia w okresie do 5 lat od daty  podpisania aktu przeniesienia własności nieruchomości, a także w tym okresie wynajęcia, wydzierżawienia bądź obciążenia na podstawie jakiegokolwiek innego tytułu na rzecz osób trzecich nieruchomości nabytej w celu realizacji inwestycji - w wysokości</w:t>
      </w:r>
      <w:r w:rsidR="00A25BB9">
        <w:t xml:space="preserve"> </w:t>
      </w:r>
      <w:r w:rsidR="00A25BB9" w:rsidRPr="00A25BB9">
        <w:rPr>
          <w:b/>
          <w:bCs/>
        </w:rPr>
        <w:t>00</w:t>
      </w:r>
      <w:r w:rsidR="004B322E" w:rsidRPr="00A25BB9">
        <w:rPr>
          <w:b/>
          <w:bCs/>
        </w:rPr>
        <w:t>,</w:t>
      </w:r>
      <w:r w:rsidR="004B322E" w:rsidRPr="004B322E">
        <w:rPr>
          <w:b/>
          <w:bCs/>
        </w:rPr>
        <w:t>00 złotych</w:t>
      </w:r>
      <w:r w:rsidR="004B322E" w:rsidRPr="004B322E">
        <w:t xml:space="preserve"> (słownie: </w:t>
      </w:r>
      <w:r w:rsidR="00A25BB9">
        <w:t>…………</w:t>
      </w:r>
      <w:r w:rsidR="004B322E" w:rsidRPr="004B322E">
        <w:t>tysięcy złotych 00/100) za każdy taki przypadek płatnej w terminie 14 dni od otrzymania wezwania do zapłaty. Postanowienie to nie obejmuje obciążenia na rzecz Gminy i podmiotów przez nią wskazanych</w:t>
      </w:r>
      <w:r w:rsidR="004B322E">
        <w:t>.</w:t>
      </w:r>
    </w:p>
    <w:p w14:paraId="0CD5AF6E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Niezależnie od kar umownych, Gmina może dochodzić od Inwestora odszkodowania uzupełniającego, w przypadku, gdy szkoda przekroczy wartość kary umownej.</w:t>
      </w:r>
    </w:p>
    <w:p w14:paraId="18E138DD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Gmina jest uprawniona do kumulowania kar umownych.</w:t>
      </w:r>
    </w:p>
    <w:p w14:paraId="66CBE9B9" w14:textId="56E6EF36" w:rsidR="00D44D27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 xml:space="preserve">Limit kary umownej z tytułu nieterminowego zakończenia inwestycji wynosi </w:t>
      </w:r>
      <w:r w:rsidR="005F3A9D">
        <w:rPr>
          <w:b/>
          <w:bCs/>
        </w:rPr>
        <w:t>0000</w:t>
      </w:r>
      <w:r w:rsidRPr="00145FBF">
        <w:rPr>
          <w:b/>
          <w:bCs/>
        </w:rPr>
        <w:t xml:space="preserve"> zł</w:t>
      </w:r>
      <w:r w:rsidR="00145FBF" w:rsidRPr="00145FBF">
        <w:rPr>
          <w:b/>
          <w:bCs/>
        </w:rPr>
        <w:t>otych</w:t>
      </w:r>
      <w:r w:rsidR="006F3ABB">
        <w:br/>
      </w:r>
      <w:r>
        <w:t xml:space="preserve">(słownie: </w:t>
      </w:r>
      <w:r w:rsidR="005F3A9D">
        <w:t>………………………..</w:t>
      </w:r>
      <w:r>
        <w:t xml:space="preserve"> tysięcy złotych 00/100).</w:t>
      </w:r>
    </w:p>
    <w:p w14:paraId="37D2545F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6</w:t>
      </w:r>
    </w:p>
    <w:p w14:paraId="3E2FC4F8" w14:textId="7ED4C457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DANE OSOBOWE</w:t>
      </w:r>
    </w:p>
    <w:p w14:paraId="6012553A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Przetwarzanie danych osobowych na gruncie niniejszej Umowy będzie odbywać się zgodnie z obowiązującymi w tym zakresie przepisami, a w szczególności z Rozporządzeniem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13417E75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 xml:space="preserve">Inwestor oraz Gmina przyjmują do wiadomości oraz akceptują, że Fundacja jest administratorem danych osobowych osób, o których mowa w ust. 3 poniżej, które Fundacja otrzymuje od Inwestora i Gminy m.in. w przekazywanej dokumentacji (decyzje, dziennik budowy), czy korespondencji. </w:t>
      </w:r>
    </w:p>
    <w:p w14:paraId="2B7756D5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Z uwagi na powyższe, jako że w wykonaniu niniejszej Umowy Inwestor oraz Gmina przekazują Fundacji dane osobowe swoich reprezentantów, a także mogą przekazywać w przyszłości dane osobowe m.in. swoich pracowników, zleceniobiorców, wykonawców oraz innych osób działających w ich imieniu, w razie takiego przekazania zarówno Inwestor, jak i Gmina zobowiązują się spełnić we właściwym czasie obowiązek informacyjny Fundacji, określony w art. 13 i 14 RODO, względem swoich pracowników, zleceniobiorców, wykonawców, czy osób działających w jego imieniu.</w:t>
      </w:r>
    </w:p>
    <w:p w14:paraId="5A1D08A6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W odniesieniu do reprezentantów Inwestora oraz Gminy obowiązek informacyjny Fundacji realizowany jest przy podpisaniu niniejszej Umowy.</w:t>
      </w:r>
    </w:p>
    <w:p w14:paraId="34409C66" w14:textId="7B8B5735" w:rsidR="00DB0EF0" w:rsidRDefault="00D44D27" w:rsidP="00DB0EF0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Treść klauzuli informacyjnej Fundacji przeznaczona dla w/w osób, w tym reprezentantów, stanowi Załącznik nr 1 do niniejszej Umowy.</w:t>
      </w:r>
    </w:p>
    <w:p w14:paraId="26B1CE7B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7</w:t>
      </w:r>
    </w:p>
    <w:p w14:paraId="6F3B7640" w14:textId="11682555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CESJA/PRZENIESIENIE PRAW</w:t>
      </w:r>
    </w:p>
    <w:p w14:paraId="1DFCEF33" w14:textId="07172DD2" w:rsidR="006F3ABB" w:rsidRDefault="00D44D27" w:rsidP="00DB0EF0">
      <w:pPr>
        <w:spacing w:line="360" w:lineRule="auto"/>
        <w:jc w:val="both"/>
      </w:pPr>
      <w:r>
        <w:lastRenderedPageBreak/>
        <w:t>Żadna ze Stron nie przeniesie swoich praw i obowiązków opisanych w niniejszej Umowie bez uprzedniej pisemnej zgody pozostałych Stron.</w:t>
      </w:r>
    </w:p>
    <w:p w14:paraId="744F04AE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8</w:t>
      </w:r>
    </w:p>
    <w:p w14:paraId="1673732F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KWESTIE SPORNE</w:t>
      </w:r>
    </w:p>
    <w:p w14:paraId="6616A22C" w14:textId="77777777" w:rsidR="00D44D27" w:rsidRDefault="00D44D27" w:rsidP="00D44D27"/>
    <w:p w14:paraId="106183D1" w14:textId="688F438E" w:rsidR="00D44D27" w:rsidRDefault="00D44D27" w:rsidP="00A74A7D">
      <w:pPr>
        <w:spacing w:line="360" w:lineRule="auto"/>
        <w:contextualSpacing/>
      </w:pPr>
      <w:r>
        <w:t>Strony dołożą wszelkich starań, aby rozstrzygnąć w sposób polubowny wszelkie ewentualne kwestie sporne, wynikłe z realizacji niniejszej Umowy lub związane z nią oraz z innych umów zawartych na jej podstawie. Jeżeli nie będą one mogły być rozstrzygnięte polubownie podlegać będą cywilnym sądom powszechnym właściwym dla siedziby Gminy.</w:t>
      </w:r>
    </w:p>
    <w:p w14:paraId="080AACD1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9</w:t>
      </w:r>
    </w:p>
    <w:p w14:paraId="05B6FACE" w14:textId="63E2E829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JĘZYK</w:t>
      </w:r>
    </w:p>
    <w:p w14:paraId="09E3AD9A" w14:textId="578370E7" w:rsidR="00D44D27" w:rsidRDefault="00D44D27" w:rsidP="00A74A7D">
      <w:pPr>
        <w:jc w:val="both"/>
      </w:pPr>
      <w:r>
        <w:t xml:space="preserve">Niniejsza Umowa została sporządzona w języku polskim w trzech egzemplarzach po jednym dla każdej ze Stron. </w:t>
      </w:r>
    </w:p>
    <w:p w14:paraId="7E87A0DE" w14:textId="4B4579C1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10</w:t>
      </w:r>
    </w:p>
    <w:p w14:paraId="31FBB904" w14:textId="636CE6E6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ZAWIADOMIENIA</w:t>
      </w:r>
    </w:p>
    <w:p w14:paraId="09DEC716" w14:textId="356BE404" w:rsidR="00D44D27" w:rsidRDefault="00D44D27" w:rsidP="006F3ABB">
      <w:pPr>
        <w:spacing w:line="360" w:lineRule="auto"/>
        <w:contextualSpacing/>
        <w:jc w:val="both"/>
      </w:pPr>
      <w:r>
        <w:t xml:space="preserve">Jakiekolwiek zawiadomienia jednej ze Stron mogą być przesłane do drugiej za pomocą wiadomości </w:t>
      </w:r>
      <w:r w:rsidR="00DB0EF0">
        <w:br/>
      </w:r>
      <w:r>
        <w:t xml:space="preserve">e-mail, przesyłką pocztową lub listem poleconym pod adresy podane poniżej i będą uznane </w:t>
      </w:r>
      <w:r w:rsidR="00DB0EF0">
        <w:br/>
      </w:r>
      <w:r>
        <w:t>za dostarczone po pisemnym potwierdzeniu ich odbioru, a w przypadku braku takiego potwierdzenia po upływie 7 dni od ich wysłania.</w:t>
      </w:r>
    </w:p>
    <w:p w14:paraId="42885A6E" w14:textId="77777777" w:rsidR="00D44D27" w:rsidRDefault="00D44D27" w:rsidP="00D44D27"/>
    <w:p w14:paraId="0401F3B9" w14:textId="77777777" w:rsidR="00D44D27" w:rsidRDefault="00D44D27" w:rsidP="00345F95">
      <w:pPr>
        <w:spacing w:line="240" w:lineRule="auto"/>
        <w:contextualSpacing/>
      </w:pPr>
      <w:r>
        <w:t>Urząd Gminy Kleszczów</w:t>
      </w:r>
    </w:p>
    <w:p w14:paraId="59EFB7CD" w14:textId="77777777" w:rsidR="00D44D27" w:rsidRDefault="00D44D27" w:rsidP="00345F95">
      <w:pPr>
        <w:spacing w:line="240" w:lineRule="auto"/>
        <w:contextualSpacing/>
      </w:pPr>
      <w:r>
        <w:t>ul. Główna 47, 97-410 Kleszczów</w:t>
      </w:r>
    </w:p>
    <w:p w14:paraId="5C6B2B22" w14:textId="77777777" w:rsidR="00D44D27" w:rsidRDefault="00D44D27" w:rsidP="00345F95">
      <w:pPr>
        <w:spacing w:line="240" w:lineRule="auto"/>
        <w:contextualSpacing/>
      </w:pPr>
      <w:r>
        <w:t>fax 00 48 44 731 31 30</w:t>
      </w:r>
    </w:p>
    <w:p w14:paraId="16629444" w14:textId="77777777" w:rsidR="00D44D27" w:rsidRDefault="00D44D27" w:rsidP="00345F95">
      <w:pPr>
        <w:spacing w:line="240" w:lineRule="auto"/>
        <w:contextualSpacing/>
      </w:pPr>
      <w:r>
        <w:t>tel. 00 48 44 731 66 10</w:t>
      </w:r>
    </w:p>
    <w:p w14:paraId="5EDEB12B" w14:textId="77777777" w:rsidR="00D44D27" w:rsidRDefault="00D44D27" w:rsidP="00345F95">
      <w:pPr>
        <w:spacing w:line="240" w:lineRule="auto"/>
        <w:contextualSpacing/>
      </w:pPr>
      <w:r>
        <w:t xml:space="preserve">       00 48 44 731 66 20</w:t>
      </w:r>
    </w:p>
    <w:p w14:paraId="203FAEDE" w14:textId="77777777" w:rsidR="00D44D27" w:rsidRDefault="00D44D27" w:rsidP="00345F95">
      <w:pPr>
        <w:spacing w:line="240" w:lineRule="auto"/>
        <w:contextualSpacing/>
      </w:pPr>
      <w:r>
        <w:t>D/W P. Sławomir Chojnowski</w:t>
      </w:r>
    </w:p>
    <w:p w14:paraId="462431DF" w14:textId="77777777" w:rsidR="00D44D27" w:rsidRDefault="00D44D27" w:rsidP="00D44D27"/>
    <w:p w14:paraId="759A0CD4" w14:textId="77777777" w:rsidR="00D44D27" w:rsidRDefault="00D44D27" w:rsidP="00345F95">
      <w:pPr>
        <w:spacing w:line="240" w:lineRule="auto"/>
        <w:contextualSpacing/>
      </w:pPr>
      <w:r>
        <w:t>Fundacja Rozwoju Gminy Kleszczów</w:t>
      </w:r>
    </w:p>
    <w:p w14:paraId="31EB1288" w14:textId="77777777" w:rsidR="00D44D27" w:rsidRDefault="00D44D27" w:rsidP="00345F95">
      <w:pPr>
        <w:spacing w:line="240" w:lineRule="auto"/>
        <w:contextualSpacing/>
      </w:pPr>
      <w:r>
        <w:t>ul. Sportowa 3</w:t>
      </w:r>
    </w:p>
    <w:p w14:paraId="2232CC71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97-410 Kleszczów</w:t>
      </w:r>
    </w:p>
    <w:p w14:paraId="11D9C725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fax 00 48 44 731 31 32</w:t>
      </w:r>
    </w:p>
    <w:p w14:paraId="6AB9A3D7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tel. 00 48 44 731 31 33</w:t>
      </w:r>
    </w:p>
    <w:p w14:paraId="6ECF614B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e-mail: fundacja@kleszczow.pl</w:t>
      </w:r>
    </w:p>
    <w:p w14:paraId="24D4738F" w14:textId="77777777" w:rsidR="00D44D27" w:rsidRDefault="00D44D27" w:rsidP="00345F95">
      <w:pPr>
        <w:spacing w:line="240" w:lineRule="auto"/>
        <w:contextualSpacing/>
      </w:pPr>
      <w:r>
        <w:t>D/W P. Mariola Rybarczyk</w:t>
      </w:r>
    </w:p>
    <w:p w14:paraId="0561EB6D" w14:textId="77777777" w:rsidR="00D44D27" w:rsidRDefault="00D44D27" w:rsidP="00D44D27"/>
    <w:p w14:paraId="18916A19" w14:textId="58522023" w:rsidR="00D44D27" w:rsidRPr="00376F7B" w:rsidRDefault="00182E80" w:rsidP="00345F95">
      <w:pPr>
        <w:spacing w:line="240" w:lineRule="auto"/>
        <w:contextualSpacing/>
        <w:rPr>
          <w:b/>
          <w:bCs/>
        </w:rPr>
      </w:pPr>
      <w:r w:rsidRPr="00376F7B">
        <w:rPr>
          <w:b/>
          <w:bCs/>
        </w:rPr>
        <w:t xml:space="preserve">INWESTOR </w:t>
      </w:r>
    </w:p>
    <w:p w14:paraId="171A5139" w14:textId="77777777" w:rsidR="00D44D27" w:rsidRDefault="00D44D27" w:rsidP="00345F95">
      <w:pPr>
        <w:jc w:val="both"/>
      </w:pPr>
    </w:p>
    <w:p w14:paraId="1A6AAD88" w14:textId="219B2266" w:rsidR="00D44D27" w:rsidRDefault="00D44D27" w:rsidP="00A74A7D">
      <w:pPr>
        <w:spacing w:line="360" w:lineRule="auto"/>
        <w:jc w:val="both"/>
      </w:pPr>
      <w:r>
        <w:lastRenderedPageBreak/>
        <w:t xml:space="preserve">O jakichkolwiek zmianach w powyższych danych, Strony winny być poinformowane bezzwłocznie </w:t>
      </w:r>
      <w:r w:rsidR="00345F95">
        <w:br/>
      </w:r>
      <w:r>
        <w:t xml:space="preserve">na piśmie, pod rygorem uznania za doręczoną, korespondencję przesłaną na adres wskazany </w:t>
      </w:r>
      <w:r w:rsidR="00345F95">
        <w:br/>
      </w:r>
      <w:r>
        <w:t>w Umowie.</w:t>
      </w:r>
    </w:p>
    <w:p w14:paraId="098FEC9D" w14:textId="77777777" w:rsidR="00D44D27" w:rsidRPr="00B966CA" w:rsidRDefault="00D44D27" w:rsidP="00345F95">
      <w:pPr>
        <w:jc w:val="center"/>
        <w:rPr>
          <w:b/>
          <w:bCs/>
        </w:rPr>
      </w:pPr>
      <w:r w:rsidRPr="00B966CA">
        <w:rPr>
          <w:b/>
          <w:bCs/>
        </w:rPr>
        <w:t>§ 11</w:t>
      </w:r>
    </w:p>
    <w:p w14:paraId="2D67252E" w14:textId="12F1483C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ROZWIĄZANIE UMOWY</w:t>
      </w:r>
    </w:p>
    <w:p w14:paraId="5889D6EF" w14:textId="77777777" w:rsidR="00345F95" w:rsidRDefault="00D44D27" w:rsidP="00345F95">
      <w:pPr>
        <w:pStyle w:val="Akapitzlist"/>
        <w:numPr>
          <w:ilvl w:val="0"/>
          <w:numId w:val="13"/>
        </w:numPr>
        <w:spacing w:line="360" w:lineRule="auto"/>
        <w:ind w:left="360"/>
        <w:jc w:val="both"/>
      </w:pPr>
      <w:r>
        <w:t>W przypadku nie zawarcia umowy sprzedaży nieruchomości, w terminie 14 dni od dnia podpisania niniejszej umowy współpracy w formie aktu notarialnego, wszystkie prawa</w:t>
      </w:r>
      <w:r w:rsidR="00345F95">
        <w:t xml:space="preserve"> </w:t>
      </w:r>
      <w:r>
        <w:t>i obowiązki stron z niej wynikające wygasają, co nie wyklucza dochodzenia poniesionych</w:t>
      </w:r>
      <w:r w:rsidR="00345F95">
        <w:t xml:space="preserve"> </w:t>
      </w:r>
      <w:r>
        <w:t>i udokumentowanych kosztów od tej strony, która odmówiła zawarcia aktu notarialnego.</w:t>
      </w:r>
    </w:p>
    <w:p w14:paraId="55ACCCFE" w14:textId="702D77FA" w:rsidR="00D44D27" w:rsidRDefault="00D44D27" w:rsidP="00D44D27">
      <w:pPr>
        <w:pStyle w:val="Akapitzlist"/>
        <w:numPr>
          <w:ilvl w:val="0"/>
          <w:numId w:val="13"/>
        </w:numPr>
        <w:spacing w:line="360" w:lineRule="auto"/>
        <w:ind w:left="360"/>
        <w:jc w:val="both"/>
      </w:pPr>
      <w:r>
        <w:t xml:space="preserve">W przypadku uchybienia przez Inwestora któremukolwiek ze zobowiązań z § 3 ust. </w:t>
      </w:r>
      <w:r w:rsidR="00DB0EF0">
        <w:t>10</w:t>
      </w:r>
      <w:r>
        <w:t xml:space="preserve">, ust. </w:t>
      </w:r>
      <w:r w:rsidRPr="00A74A7D">
        <w:rPr>
          <w:color w:val="000000" w:themeColor="text1"/>
        </w:rPr>
        <w:t>1</w:t>
      </w:r>
      <w:r w:rsidR="00A74A7D" w:rsidRPr="00A74A7D">
        <w:rPr>
          <w:color w:val="000000" w:themeColor="text1"/>
        </w:rPr>
        <w:t>4</w:t>
      </w:r>
      <w:r w:rsidRPr="00A74A7D">
        <w:rPr>
          <w:color w:val="000000" w:themeColor="text1"/>
        </w:rPr>
        <w:t xml:space="preserve"> </w:t>
      </w:r>
      <w:r>
        <w:t xml:space="preserve">niniejsza Umowa o współpracy ulega rozwiązaniu. </w:t>
      </w:r>
    </w:p>
    <w:p w14:paraId="614117F2" w14:textId="77777777" w:rsidR="00D44D27" w:rsidRPr="00B966CA" w:rsidRDefault="00D44D27" w:rsidP="00345F95">
      <w:pPr>
        <w:jc w:val="center"/>
        <w:rPr>
          <w:b/>
          <w:bCs/>
        </w:rPr>
      </w:pPr>
      <w:r w:rsidRPr="00B966CA">
        <w:rPr>
          <w:b/>
          <w:bCs/>
        </w:rPr>
        <w:t>§ 12</w:t>
      </w:r>
    </w:p>
    <w:p w14:paraId="597F349F" w14:textId="5F68B3CD" w:rsidR="00D44D27" w:rsidRPr="00B966CA" w:rsidRDefault="00D44D27" w:rsidP="00345F95">
      <w:pPr>
        <w:jc w:val="center"/>
        <w:rPr>
          <w:b/>
          <w:bCs/>
        </w:rPr>
      </w:pPr>
      <w:r w:rsidRPr="00B966CA">
        <w:rPr>
          <w:b/>
          <w:bCs/>
        </w:rPr>
        <w:t>ZMIANY</w:t>
      </w:r>
    </w:p>
    <w:p w14:paraId="0012926E" w14:textId="77777777" w:rsidR="00D44D27" w:rsidRDefault="00D44D27" w:rsidP="00345F95">
      <w:pPr>
        <w:spacing w:line="360" w:lineRule="auto"/>
        <w:jc w:val="both"/>
      </w:pPr>
      <w:r>
        <w:t>Wszelkie zmiany niniejszej Umowy mogą być dokonywane wyłącznie za zgodą Stron i wymagają formy pisemnej pod rygorem nieważności.</w:t>
      </w:r>
    </w:p>
    <w:p w14:paraId="63468D05" w14:textId="77777777" w:rsidR="00D44D27" w:rsidRDefault="00D44D27" w:rsidP="00D44D27"/>
    <w:p w14:paraId="7317C092" w14:textId="4B7CD055" w:rsidR="00752EDC" w:rsidRDefault="00D44D27">
      <w:pPr>
        <w:rPr>
          <w:b/>
          <w:bCs/>
        </w:rPr>
      </w:pPr>
      <w:r>
        <w:t xml:space="preserve">      W imieniu </w:t>
      </w:r>
      <w:r w:rsidRPr="002C622C">
        <w:rPr>
          <w:b/>
          <w:bCs/>
        </w:rPr>
        <w:t>Gminy</w:t>
      </w:r>
      <w:r w:rsidRPr="002C622C">
        <w:rPr>
          <w:b/>
          <w:bCs/>
        </w:rPr>
        <w:tab/>
      </w:r>
      <w:r>
        <w:tab/>
        <w:t xml:space="preserve">      </w:t>
      </w:r>
      <w:r w:rsidR="008B41B4">
        <w:t xml:space="preserve">    </w:t>
      </w:r>
      <w:r>
        <w:t xml:space="preserve">W imieniu </w:t>
      </w:r>
      <w:r w:rsidRPr="002C622C">
        <w:rPr>
          <w:b/>
          <w:bCs/>
        </w:rPr>
        <w:t xml:space="preserve">Fundacji </w:t>
      </w:r>
      <w:r>
        <w:tab/>
      </w:r>
      <w:r>
        <w:tab/>
        <w:t xml:space="preserve">                W imieniu </w:t>
      </w:r>
      <w:r w:rsidRPr="002C622C">
        <w:rPr>
          <w:b/>
          <w:bCs/>
        </w:rPr>
        <w:t>Inwestor</w:t>
      </w:r>
      <w:bookmarkEnd w:id="0"/>
      <w:r w:rsidR="002C622C" w:rsidRPr="002C622C">
        <w:rPr>
          <w:b/>
          <w:bCs/>
        </w:rPr>
        <w:t>a</w:t>
      </w:r>
    </w:p>
    <w:p w14:paraId="0E5118DC" w14:textId="58336A71" w:rsidR="00BE40F3" w:rsidRDefault="00BE40F3">
      <w:pPr>
        <w:rPr>
          <w:b/>
          <w:bCs/>
        </w:rPr>
      </w:pPr>
    </w:p>
    <w:p w14:paraId="47874592" w14:textId="2B84C7AF" w:rsidR="00BE40F3" w:rsidRDefault="00BE40F3">
      <w:pPr>
        <w:rPr>
          <w:b/>
          <w:bCs/>
        </w:rPr>
      </w:pPr>
    </w:p>
    <w:p w14:paraId="1FED4FA8" w14:textId="6E1593A8" w:rsidR="00BE40F3" w:rsidRDefault="00BE40F3">
      <w:pPr>
        <w:rPr>
          <w:b/>
          <w:bCs/>
        </w:rPr>
      </w:pPr>
    </w:p>
    <w:p w14:paraId="4CCE73A4" w14:textId="0C671E2D" w:rsidR="00BE40F3" w:rsidRDefault="00BE40F3">
      <w:pPr>
        <w:rPr>
          <w:b/>
          <w:bCs/>
        </w:rPr>
      </w:pPr>
    </w:p>
    <w:p w14:paraId="6AFD56C6" w14:textId="13F6CD23" w:rsidR="00376F7B" w:rsidRDefault="00376F7B">
      <w:pPr>
        <w:rPr>
          <w:b/>
          <w:bCs/>
        </w:rPr>
      </w:pPr>
    </w:p>
    <w:p w14:paraId="7E287E12" w14:textId="727967E1" w:rsidR="00376F7B" w:rsidRDefault="00376F7B">
      <w:pPr>
        <w:rPr>
          <w:b/>
          <w:bCs/>
        </w:rPr>
      </w:pPr>
    </w:p>
    <w:p w14:paraId="36931FF2" w14:textId="453D4E78" w:rsidR="00376F7B" w:rsidRDefault="00376F7B">
      <w:pPr>
        <w:rPr>
          <w:b/>
          <w:bCs/>
        </w:rPr>
      </w:pPr>
    </w:p>
    <w:p w14:paraId="5BF83D57" w14:textId="5D561416" w:rsidR="00376F7B" w:rsidRDefault="00376F7B">
      <w:pPr>
        <w:rPr>
          <w:b/>
          <w:bCs/>
        </w:rPr>
      </w:pPr>
    </w:p>
    <w:p w14:paraId="4A4D75E5" w14:textId="18B0AD3B" w:rsidR="00376F7B" w:rsidRDefault="00376F7B">
      <w:pPr>
        <w:rPr>
          <w:b/>
          <w:bCs/>
        </w:rPr>
      </w:pPr>
    </w:p>
    <w:p w14:paraId="4CF27E82" w14:textId="0DEC2569" w:rsidR="00376F7B" w:rsidRDefault="00376F7B">
      <w:pPr>
        <w:rPr>
          <w:b/>
          <w:bCs/>
        </w:rPr>
      </w:pPr>
    </w:p>
    <w:p w14:paraId="3763DB00" w14:textId="0CD56F23" w:rsidR="00376F7B" w:rsidRDefault="00376F7B">
      <w:pPr>
        <w:rPr>
          <w:b/>
          <w:bCs/>
        </w:rPr>
      </w:pPr>
    </w:p>
    <w:p w14:paraId="627F90E8" w14:textId="77777777" w:rsidR="00376F7B" w:rsidRDefault="00376F7B">
      <w:pPr>
        <w:rPr>
          <w:b/>
          <w:bCs/>
        </w:rPr>
      </w:pPr>
    </w:p>
    <w:p w14:paraId="5064A933" w14:textId="40BBF8F2" w:rsidR="00E961EC" w:rsidRDefault="00E961EC">
      <w:pPr>
        <w:rPr>
          <w:b/>
          <w:bCs/>
        </w:rPr>
      </w:pPr>
    </w:p>
    <w:p w14:paraId="064A3994" w14:textId="77777777" w:rsidR="00E961EC" w:rsidRDefault="00E961EC">
      <w:pPr>
        <w:rPr>
          <w:b/>
          <w:bCs/>
        </w:rPr>
      </w:pPr>
    </w:p>
    <w:p w14:paraId="1CCCB892" w14:textId="77777777" w:rsidR="00BE40F3" w:rsidRPr="008D76DF" w:rsidRDefault="00BE40F3" w:rsidP="00BE40F3">
      <w:pPr>
        <w:spacing w:after="3" w:line="262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KLAUZULA INFORMACYJNA DLA PRACOWNIKÓW I OSÓB DZIAŁAJĄCYCH W IMIENIU KONTRAHENTA</w:t>
      </w:r>
    </w:p>
    <w:p w14:paraId="74D1822B" w14:textId="77777777" w:rsidR="00BE40F3" w:rsidRPr="008D76DF" w:rsidRDefault="00BE40F3" w:rsidP="00BE40F3">
      <w:pPr>
        <w:spacing w:after="3" w:line="262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7B9040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ADMINISTRATOR I KONTAKT Z NIM</w:t>
      </w:r>
    </w:p>
    <w:p w14:paraId="3359BEFE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Administratorem</w:t>
      </w: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Twoich danych osobowych jest Fundacja Rozwoju Gminy Kleszczów, z siedzibą przy ul. Sportowej 3 w Kleszczowie. Możesz się z nami skontaktować tradycyjną drogą korespondencyjną lub wysyłając wiadomość e-mail na adres </w:t>
      </w:r>
      <w:hyperlink r:id="rId8" w:history="1">
        <w:r w:rsidRPr="008D76D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iod@frgk.pl</w:t>
        </w:r>
      </w:hyperlink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500E4A7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ŹRÓDŁO POZYSKANIA DANYCH</w:t>
      </w:r>
    </w:p>
    <w:p w14:paraId="5E508DFE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osobowe zostały nam udostępnione przez naszego kontrahenta, którego jesteś pracownikiem/zleceniobiorcą/współpracownikiem/pełnomocnikiem lub w inny sposób reprezentujesz w relacji z nami, jako administratorem, lub zostały przez nas pozyskane z rejestrów publicznych (np. rejestry przedsiębiorców, sądowe KRS/CEIDG).</w:t>
      </w:r>
    </w:p>
    <w:p w14:paraId="5364335F" w14:textId="77777777" w:rsidR="00BE40F3" w:rsidRPr="008D76DF" w:rsidRDefault="00BE40F3" w:rsidP="00BE40F3">
      <w:pPr>
        <w:numPr>
          <w:ilvl w:val="0"/>
          <w:numId w:val="15"/>
        </w:numPr>
        <w:spacing w:after="0" w:line="276" w:lineRule="auto"/>
        <w:ind w:left="567"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TWOJE PRAWA:</w:t>
      </w:r>
    </w:p>
    <w:p w14:paraId="4613A525" w14:textId="77777777" w:rsidR="00BE40F3" w:rsidRPr="008D76DF" w:rsidRDefault="00BE40F3" w:rsidP="00BE40F3">
      <w:pPr>
        <w:spacing w:after="0" w:line="276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7AB349EA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 CO NAM TWOJE DANE?</w:t>
      </w:r>
    </w:p>
    <w:p w14:paraId="4B278F2B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są przetwarzane w celu niezbędnym do zawarcia i realizacji umowy z kontrahentem, w imieniu którego działasz w relacji z nami, w celach archiwizacyjnych oraz ewentualnego dochodzenia, ustalenia lub obrony przed roszczeniami.</w:t>
      </w:r>
    </w:p>
    <w:p w14:paraId="47AC3385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DLACZEGO MOŻEMY PRZETWARZAĆ TWOJE DANE?</w:t>
      </w:r>
    </w:p>
    <w:p w14:paraId="3441596C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Twoich danych osobowych są art. 6 ust. 1 lit. f RODO. Naszym prawnie uzasadnionym interesem jest zawarcie umowy z naszym kontrahentem, w imieniu którego działasz w relacji z nami, archiwizacja oraz ewentualne dochodzenie, ustalenie lub obrona przed roszczeniami. </w:t>
      </w:r>
    </w:p>
    <w:p w14:paraId="4A10517C" w14:textId="77777777" w:rsidR="00BE40F3" w:rsidRPr="008D76DF" w:rsidRDefault="00BE40F3" w:rsidP="00BE40F3">
      <w:pPr>
        <w:numPr>
          <w:ilvl w:val="0"/>
          <w:numId w:val="15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JAK DŁUGO MOŻEMY JE PRZETWARZAĆ?</w:t>
      </w:r>
    </w:p>
    <w:p w14:paraId="6F12E64C" w14:textId="77777777" w:rsidR="00BE40F3" w:rsidRPr="008D76DF" w:rsidRDefault="00BE40F3" w:rsidP="00BE40F3">
      <w:pPr>
        <w:spacing w:before="240" w:after="240" w:line="240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Twoje dane będą przetwarzane wyłącznie przez czas niezbędny do realizacji wskazanych w pkt IV. powyżej celów przetwarzania, a po tym czasie przez czas niezbędny na wykazanie prawidłowości wykonania naszych obowiązków (zwykle będzie to okres przedawnienia roszczeń lub zobowiązań). </w:t>
      </w:r>
    </w:p>
    <w:p w14:paraId="4319F329" w14:textId="77777777" w:rsidR="00BE40F3" w:rsidRPr="008D76DF" w:rsidRDefault="00BE40F3" w:rsidP="00BE40F3">
      <w:pPr>
        <w:numPr>
          <w:ilvl w:val="0"/>
          <w:numId w:val="15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KATEGORIE DANYCH:</w:t>
      </w:r>
    </w:p>
    <w:p w14:paraId="559247FB" w14:textId="77777777" w:rsidR="00BE40F3" w:rsidRPr="008D76DF" w:rsidRDefault="00BE40F3" w:rsidP="00BE40F3">
      <w:pPr>
        <w:spacing w:before="240" w:after="240" w:line="240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Możemy przetwarzać następujące kategorie Twoich danych osobowych: </w:t>
      </w:r>
    </w:p>
    <w:p w14:paraId="67E04B16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Imię/ imiona nazwisko, numer PESEL (dot. osób uprawnionych do reprezentacji), </w:t>
      </w:r>
    </w:p>
    <w:p w14:paraId="22AD8235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funkcja w ogranie reprezentującym (dot. osób uprawnionych do reprezentacji),</w:t>
      </w:r>
    </w:p>
    <w:p w14:paraId="7568DE5A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stanowisko, </w:t>
      </w:r>
    </w:p>
    <w:p w14:paraId="53271E40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adres poczty elektronicznej e-mail,</w:t>
      </w:r>
    </w:p>
    <w:p w14:paraId="1EC06B52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numer telefonu kontaktowego.</w:t>
      </w:r>
    </w:p>
    <w:p w14:paraId="56E1FC1C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 MOŻEMY PRZEKAZAĆ TWOJE DANE:</w:t>
      </w:r>
    </w:p>
    <w:p w14:paraId="3691976A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mogą zostać przekazane podmiotom, z którymi współpracujemy, w tym zapewniającym hosting naszych danych, kancelariom prawnym, firmom kurierskim i Poczcie Polskiej i organom uprawnionym na podstawie przepisów prawa. Dane nie będą przekazywane do państw trzecich, spoza EOG.</w:t>
      </w:r>
    </w:p>
    <w:p w14:paraId="0A6A7DCD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SPRZECIW:</w:t>
      </w:r>
    </w:p>
    <w:p w14:paraId="3268CF1B" w14:textId="77777777" w:rsidR="00BE40F3" w:rsidRPr="005E4350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Jeżeli Twoje dane osobowe są przetwarzane na podstawie naszych prawnie uzasadnionych interesów, masz prawo do wyrażenia sprzeciwu co do przetwarzania przez nas Twoich danych osobowych z przyczyn związanych ze swoją szczególną sytuacją. Wymaga to podania uzasadnienia.</w:t>
      </w:r>
    </w:p>
    <w:p w14:paraId="0A954D8C" w14:textId="77777777" w:rsidR="00BE40F3" w:rsidRDefault="00BE40F3"/>
    <w:sectPr w:rsidR="00BE4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FFB8A" w14:textId="77777777" w:rsidR="00F50B7D" w:rsidRDefault="00F50B7D" w:rsidP="00D44D27">
      <w:pPr>
        <w:spacing w:after="0" w:line="240" w:lineRule="auto"/>
      </w:pPr>
      <w:r>
        <w:separator/>
      </w:r>
    </w:p>
  </w:endnote>
  <w:endnote w:type="continuationSeparator" w:id="0">
    <w:p w14:paraId="353EB78B" w14:textId="77777777" w:rsidR="00F50B7D" w:rsidRDefault="00F50B7D" w:rsidP="00D4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214479"/>
      <w:docPartObj>
        <w:docPartGallery w:val="Page Numbers (Bottom of Page)"/>
        <w:docPartUnique/>
      </w:docPartObj>
    </w:sdtPr>
    <w:sdtEndPr/>
    <w:sdtContent>
      <w:p w14:paraId="4CED015E" w14:textId="10A78A56" w:rsidR="00DB0EF0" w:rsidRDefault="00DB0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36">
          <w:rPr>
            <w:noProof/>
          </w:rPr>
          <w:t>9</w:t>
        </w:r>
        <w:r>
          <w:fldChar w:fldCharType="end"/>
        </w:r>
      </w:p>
    </w:sdtContent>
  </w:sdt>
  <w:p w14:paraId="0340BC7C" w14:textId="77777777" w:rsidR="00DB0EF0" w:rsidRDefault="00DB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5970" w14:textId="77777777" w:rsidR="00F50B7D" w:rsidRDefault="00F50B7D" w:rsidP="00D44D27">
      <w:pPr>
        <w:spacing w:after="0" w:line="240" w:lineRule="auto"/>
      </w:pPr>
      <w:r>
        <w:separator/>
      </w:r>
    </w:p>
  </w:footnote>
  <w:footnote w:type="continuationSeparator" w:id="0">
    <w:p w14:paraId="2295BD6D" w14:textId="77777777" w:rsidR="00F50B7D" w:rsidRDefault="00F50B7D" w:rsidP="00D4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47F"/>
    <w:multiLevelType w:val="hybridMultilevel"/>
    <w:tmpl w:val="FE06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B46"/>
    <w:multiLevelType w:val="hybridMultilevel"/>
    <w:tmpl w:val="2AA0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6B73"/>
    <w:multiLevelType w:val="hybridMultilevel"/>
    <w:tmpl w:val="1A9C2F12"/>
    <w:lvl w:ilvl="0" w:tplc="3466B066">
      <w:start w:val="1"/>
      <w:numFmt w:val="decimal"/>
      <w:lvlText w:val="%1."/>
      <w:lvlJc w:val="left"/>
      <w:pPr>
        <w:ind w:left="14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72B1CEF"/>
    <w:multiLevelType w:val="hybridMultilevel"/>
    <w:tmpl w:val="64E06858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478C"/>
    <w:multiLevelType w:val="hybridMultilevel"/>
    <w:tmpl w:val="6CCA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636B"/>
    <w:multiLevelType w:val="hybridMultilevel"/>
    <w:tmpl w:val="B8D8D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1F7D"/>
    <w:multiLevelType w:val="hybridMultilevel"/>
    <w:tmpl w:val="DEE8FF3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4DC07C9"/>
    <w:multiLevelType w:val="hybridMultilevel"/>
    <w:tmpl w:val="B0C4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B7964"/>
    <w:multiLevelType w:val="hybridMultilevel"/>
    <w:tmpl w:val="6310B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43C13"/>
    <w:multiLevelType w:val="hybridMultilevel"/>
    <w:tmpl w:val="CDD051AE"/>
    <w:lvl w:ilvl="0" w:tplc="3720164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80DAE"/>
    <w:multiLevelType w:val="hybridMultilevel"/>
    <w:tmpl w:val="E25C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514E4"/>
    <w:multiLevelType w:val="hybridMultilevel"/>
    <w:tmpl w:val="8D0E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74D0"/>
    <w:multiLevelType w:val="hybridMultilevel"/>
    <w:tmpl w:val="281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2127"/>
    <w:multiLevelType w:val="hybridMultilevel"/>
    <w:tmpl w:val="1B3C3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638E7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6680C"/>
    <w:multiLevelType w:val="hybridMultilevel"/>
    <w:tmpl w:val="9FD2A52A"/>
    <w:lvl w:ilvl="0" w:tplc="A4000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7"/>
    <w:rsid w:val="000A3C20"/>
    <w:rsid w:val="000E62FD"/>
    <w:rsid w:val="00134673"/>
    <w:rsid w:val="00137363"/>
    <w:rsid w:val="00144B3C"/>
    <w:rsid w:val="00145FBF"/>
    <w:rsid w:val="00182E80"/>
    <w:rsid w:val="00183871"/>
    <w:rsid w:val="001C337D"/>
    <w:rsid w:val="002156F6"/>
    <w:rsid w:val="002631D5"/>
    <w:rsid w:val="00282B7B"/>
    <w:rsid w:val="002A5152"/>
    <w:rsid w:val="002B5BA0"/>
    <w:rsid w:val="002C622C"/>
    <w:rsid w:val="002F5591"/>
    <w:rsid w:val="00337F65"/>
    <w:rsid w:val="00345F95"/>
    <w:rsid w:val="00351F56"/>
    <w:rsid w:val="00374772"/>
    <w:rsid w:val="00376F7B"/>
    <w:rsid w:val="004B322E"/>
    <w:rsid w:val="004F3C82"/>
    <w:rsid w:val="005B0CD9"/>
    <w:rsid w:val="005F3A9D"/>
    <w:rsid w:val="00651161"/>
    <w:rsid w:val="00674608"/>
    <w:rsid w:val="00680C88"/>
    <w:rsid w:val="006C1B45"/>
    <w:rsid w:val="006E12A6"/>
    <w:rsid w:val="006E146F"/>
    <w:rsid w:val="006E5447"/>
    <w:rsid w:val="006F3ABB"/>
    <w:rsid w:val="007043C2"/>
    <w:rsid w:val="0073320A"/>
    <w:rsid w:val="00752EDC"/>
    <w:rsid w:val="007E3475"/>
    <w:rsid w:val="007E539C"/>
    <w:rsid w:val="0081647D"/>
    <w:rsid w:val="008B41B4"/>
    <w:rsid w:val="008E27AF"/>
    <w:rsid w:val="00951849"/>
    <w:rsid w:val="00962A0B"/>
    <w:rsid w:val="00992DF4"/>
    <w:rsid w:val="009C180E"/>
    <w:rsid w:val="009C3728"/>
    <w:rsid w:val="009E1AD1"/>
    <w:rsid w:val="00A1737D"/>
    <w:rsid w:val="00A25BB9"/>
    <w:rsid w:val="00A710CD"/>
    <w:rsid w:val="00A74A7D"/>
    <w:rsid w:val="00AC4F28"/>
    <w:rsid w:val="00AE0EE5"/>
    <w:rsid w:val="00AF5D62"/>
    <w:rsid w:val="00B966CA"/>
    <w:rsid w:val="00BB7AF3"/>
    <w:rsid w:val="00BE40F3"/>
    <w:rsid w:val="00C511CD"/>
    <w:rsid w:val="00C64441"/>
    <w:rsid w:val="00CA1BB1"/>
    <w:rsid w:val="00CB3B92"/>
    <w:rsid w:val="00CC2302"/>
    <w:rsid w:val="00D3451F"/>
    <w:rsid w:val="00D42A77"/>
    <w:rsid w:val="00D44D27"/>
    <w:rsid w:val="00D70599"/>
    <w:rsid w:val="00D72190"/>
    <w:rsid w:val="00D93824"/>
    <w:rsid w:val="00DB0EF0"/>
    <w:rsid w:val="00DB5BBF"/>
    <w:rsid w:val="00DB7F5B"/>
    <w:rsid w:val="00E10479"/>
    <w:rsid w:val="00E25A36"/>
    <w:rsid w:val="00E677D8"/>
    <w:rsid w:val="00E72846"/>
    <w:rsid w:val="00E961EC"/>
    <w:rsid w:val="00EA4F20"/>
    <w:rsid w:val="00F05EC5"/>
    <w:rsid w:val="00F119B5"/>
    <w:rsid w:val="00F1297A"/>
    <w:rsid w:val="00F50B7D"/>
    <w:rsid w:val="00F52276"/>
    <w:rsid w:val="00F57D50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E4E9"/>
  <w15:chartTrackingRefBased/>
  <w15:docId w15:val="{31157C37-6DCD-4DCC-879E-3385E5E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27"/>
  </w:style>
  <w:style w:type="paragraph" w:styleId="Stopka">
    <w:name w:val="footer"/>
    <w:basedOn w:val="Normalny"/>
    <w:link w:val="StopkaZnak"/>
    <w:uiPriority w:val="99"/>
    <w:unhideWhenUsed/>
    <w:rsid w:val="00D4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27"/>
  </w:style>
  <w:style w:type="character" w:styleId="Odwoaniedokomentarza">
    <w:name w:val="annotation reference"/>
    <w:basedOn w:val="Domylnaczcionkaakapitu"/>
    <w:uiPriority w:val="99"/>
    <w:semiHidden/>
    <w:unhideWhenUsed/>
    <w:rsid w:val="00F52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2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25D4-E066-4CE2-BBFB-5B146194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2764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Ilona</cp:lastModifiedBy>
  <cp:revision>3</cp:revision>
  <cp:lastPrinted>2021-10-13T10:17:00Z</cp:lastPrinted>
  <dcterms:created xsi:type="dcterms:W3CDTF">2023-02-16T07:40:00Z</dcterms:created>
  <dcterms:modified xsi:type="dcterms:W3CDTF">2023-02-16T07:41:00Z</dcterms:modified>
</cp:coreProperties>
</file>