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1B6" w:rsidRPr="00F0660D" w:rsidRDefault="00A02F31" w:rsidP="00F0660D">
      <w:pPr>
        <w:spacing w:after="205" w:line="259" w:lineRule="auto"/>
        <w:ind w:left="0" w:firstLine="360"/>
        <w:rPr>
          <w:b/>
          <w:sz w:val="36"/>
          <w:szCs w:val="36"/>
        </w:rPr>
      </w:pPr>
      <w:r w:rsidRPr="00F0660D">
        <w:rPr>
          <w:b/>
          <w:sz w:val="36"/>
          <w:szCs w:val="36"/>
        </w:rPr>
        <w:t xml:space="preserve">Procedura przebiegu inwestycji: </w:t>
      </w:r>
    </w:p>
    <w:p w:rsidR="00F0660D" w:rsidRDefault="00A02F31" w:rsidP="00A02F31">
      <w:pPr>
        <w:pStyle w:val="Akapitzlist"/>
        <w:numPr>
          <w:ilvl w:val="0"/>
          <w:numId w:val="2"/>
        </w:numPr>
        <w:spacing w:after="205" w:line="360" w:lineRule="auto"/>
        <w:jc w:val="both"/>
      </w:pPr>
      <w:r>
        <w:t xml:space="preserve">Spotkanie poglądowe w sprawie planowanej inwestycji. </w:t>
      </w:r>
    </w:p>
    <w:p w:rsidR="005231B6" w:rsidRDefault="00A02F31" w:rsidP="00A02F31">
      <w:pPr>
        <w:pStyle w:val="Akapitzlist"/>
        <w:numPr>
          <w:ilvl w:val="0"/>
          <w:numId w:val="2"/>
        </w:numPr>
        <w:spacing w:after="205" w:line="360" w:lineRule="auto"/>
        <w:jc w:val="both"/>
      </w:pPr>
      <w:r>
        <w:t xml:space="preserve">Przedłożenie listu intencyjnego przez Inwestora.   </w:t>
      </w:r>
      <w:bookmarkStart w:id="0" w:name="_GoBack"/>
      <w:bookmarkEnd w:id="0"/>
    </w:p>
    <w:p w:rsidR="005231B6" w:rsidRDefault="00A02F31" w:rsidP="00A02F31">
      <w:pPr>
        <w:pStyle w:val="Akapitzlist"/>
        <w:numPr>
          <w:ilvl w:val="0"/>
          <w:numId w:val="2"/>
        </w:numPr>
        <w:spacing w:after="205" w:line="360" w:lineRule="auto"/>
        <w:jc w:val="both"/>
      </w:pPr>
      <w:r>
        <w:t xml:space="preserve">Propozycja lokalizacji inwestycji w terenie.  </w:t>
      </w:r>
    </w:p>
    <w:p w:rsidR="00F0660D" w:rsidRDefault="00A02F31" w:rsidP="00A02F31">
      <w:pPr>
        <w:pStyle w:val="Akapitzlist"/>
        <w:numPr>
          <w:ilvl w:val="0"/>
          <w:numId w:val="2"/>
        </w:numPr>
        <w:spacing w:after="205" w:line="360" w:lineRule="auto"/>
        <w:jc w:val="both"/>
      </w:pPr>
      <w:r>
        <w:t xml:space="preserve">Uchwała organów Fundacji wyrażająca zgody na zbycie nieruchomości (Zarząd Fundacji i </w:t>
      </w:r>
      <w:r>
        <w:t>Rada Fundacji) związana z udziałem inwestorów w spotkaniu Rady Fundacji i prze</w:t>
      </w:r>
      <w:r w:rsidR="00F0660D">
        <w:t>d</w:t>
      </w:r>
      <w:r>
        <w:t xml:space="preserve">stawienie planowanej inwestycji. </w:t>
      </w:r>
    </w:p>
    <w:p w:rsidR="00F0660D" w:rsidRDefault="00A02F31" w:rsidP="00A02F31">
      <w:pPr>
        <w:pStyle w:val="Akapitzlist"/>
        <w:numPr>
          <w:ilvl w:val="0"/>
          <w:numId w:val="2"/>
        </w:numPr>
        <w:spacing w:after="205" w:line="360" w:lineRule="auto"/>
        <w:jc w:val="both"/>
      </w:pPr>
      <w:r>
        <w:t xml:space="preserve">Ustalenie szczegółów inwestycji i podpisanie umowy trójstronnej przez </w:t>
      </w:r>
      <w:r>
        <w:t>osoby reprezentujące Urząd Gminy Kleszczów, Fundację Rozwoju Gminy Kleszczów oraz  Inwestora.</w:t>
      </w:r>
    </w:p>
    <w:p w:rsidR="00F0660D" w:rsidRDefault="00A02F31" w:rsidP="00A02F31">
      <w:pPr>
        <w:pStyle w:val="Akapitzlist"/>
        <w:numPr>
          <w:ilvl w:val="0"/>
          <w:numId w:val="2"/>
        </w:numPr>
        <w:spacing w:after="205" w:line="360" w:lineRule="auto"/>
        <w:jc w:val="both"/>
      </w:pPr>
      <w:r>
        <w:t>Gromadzenie dokumentów potrzebnych do przystąpienia do Aktu Notarialnego zakupu ziemi. Dokumenty te to: KRS, Uchwała Zarządu o zakup, Umowa Spółk</w:t>
      </w:r>
      <w:r>
        <w:t xml:space="preserve">i. </w:t>
      </w:r>
    </w:p>
    <w:p w:rsidR="005231B6" w:rsidRDefault="00A02F31" w:rsidP="00A02F31">
      <w:pPr>
        <w:pStyle w:val="Akapitzlist"/>
        <w:numPr>
          <w:ilvl w:val="0"/>
          <w:numId w:val="2"/>
        </w:numPr>
        <w:spacing w:after="205" w:line="360" w:lineRule="auto"/>
        <w:jc w:val="both"/>
      </w:pPr>
      <w:r>
        <w:t xml:space="preserve">Podpisanie Aktu Notarialnego.  </w:t>
      </w:r>
    </w:p>
    <w:p w:rsidR="005231B6" w:rsidRDefault="00A02F31" w:rsidP="00A02F31">
      <w:pPr>
        <w:pStyle w:val="Akapitzlist"/>
        <w:numPr>
          <w:ilvl w:val="0"/>
          <w:numId w:val="2"/>
        </w:numPr>
        <w:spacing w:after="205" w:line="360" w:lineRule="auto"/>
        <w:jc w:val="both"/>
      </w:pPr>
      <w:r>
        <w:t xml:space="preserve">Zgłoszenie do Urzędu Gminy Kleszczów zapotrzebowania na media.  </w:t>
      </w:r>
    </w:p>
    <w:sectPr w:rsidR="005231B6">
      <w:pgSz w:w="11906" w:h="16838"/>
      <w:pgMar w:top="1440" w:right="1539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1A1B9D"/>
    <w:multiLevelType w:val="hybridMultilevel"/>
    <w:tmpl w:val="37B8DF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592497"/>
    <w:multiLevelType w:val="hybridMultilevel"/>
    <w:tmpl w:val="D57EF38A"/>
    <w:lvl w:ilvl="0" w:tplc="97C03C0E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386D2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9EDC6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8AE314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90741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D28C58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D20D4A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BAAB72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92CBB6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1B6"/>
    <w:rsid w:val="005231B6"/>
    <w:rsid w:val="00A02F31"/>
    <w:rsid w:val="00F06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C76E3D-38E6-4035-93E9-7A90C6AEE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56" w:line="258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66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ms2@mega-serwis.com.pl</dc:creator>
  <cp:keywords/>
  <cp:lastModifiedBy>Ilona</cp:lastModifiedBy>
  <cp:revision>3</cp:revision>
  <dcterms:created xsi:type="dcterms:W3CDTF">2022-06-07T07:02:00Z</dcterms:created>
  <dcterms:modified xsi:type="dcterms:W3CDTF">2022-06-07T07:03:00Z</dcterms:modified>
</cp:coreProperties>
</file>